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210"/>
      </w:tblGrid>
      <w:tr w:rsidR="00357135" w:rsidTr="00C25E8F">
        <w:tc>
          <w:tcPr>
            <w:tcW w:w="4361" w:type="dxa"/>
          </w:tcPr>
          <w:p w:rsidR="00357135" w:rsidRDefault="00357135" w:rsidP="0035713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5210" w:type="dxa"/>
          </w:tcPr>
          <w:p w:rsidR="000D57E3" w:rsidRPr="00357135" w:rsidRDefault="000D57E3" w:rsidP="000D57E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357135">
              <w:rPr>
                <w:sz w:val="22"/>
                <w:szCs w:val="22"/>
                <w:lang w:val="ru-RU"/>
              </w:rPr>
              <w:t xml:space="preserve">Приложение к Уставу </w:t>
            </w:r>
          </w:p>
          <w:p w:rsidR="000D57E3" w:rsidRPr="00357135" w:rsidRDefault="000D57E3" w:rsidP="000D57E3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357135">
              <w:rPr>
                <w:sz w:val="22"/>
                <w:szCs w:val="22"/>
                <w:lang w:val="ru-RU"/>
              </w:rPr>
              <w:t xml:space="preserve">МБОУ гимназии № 103 г. Минеральные Воды, </w:t>
            </w:r>
          </w:p>
          <w:p w:rsidR="000D57E3" w:rsidRPr="00357135" w:rsidRDefault="000D57E3" w:rsidP="000D57E3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proofErr w:type="gramStart"/>
            <w:r w:rsidRPr="00357135">
              <w:rPr>
                <w:sz w:val="22"/>
                <w:szCs w:val="22"/>
                <w:lang w:val="ru-RU"/>
              </w:rPr>
              <w:t>утвержденному</w:t>
            </w:r>
            <w:proofErr w:type="gramEnd"/>
            <w:r w:rsidRPr="00357135">
              <w:rPr>
                <w:sz w:val="22"/>
                <w:szCs w:val="22"/>
                <w:lang w:val="ru-RU"/>
              </w:rPr>
              <w:t xml:space="preserve"> начальником управления образования администрации Минераловодского муниципального района, </w:t>
            </w:r>
          </w:p>
          <w:p w:rsidR="000D57E3" w:rsidRPr="00357135" w:rsidRDefault="00363BA2" w:rsidP="000D57E3">
            <w:pPr>
              <w:spacing w:line="240" w:lineRule="exact"/>
              <w:rPr>
                <w:color w:val="000000"/>
                <w:spacing w:val="-1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приказ № 1073 от 25.12</w:t>
            </w:r>
            <w:r w:rsidR="000D57E3" w:rsidRPr="00357135">
              <w:rPr>
                <w:sz w:val="22"/>
                <w:szCs w:val="22"/>
                <w:lang w:val="ru-RU"/>
              </w:rPr>
              <w:t>.2015</w:t>
            </w:r>
            <w:r w:rsidR="00C25E8F">
              <w:rPr>
                <w:sz w:val="22"/>
                <w:szCs w:val="22"/>
                <w:lang w:val="ru-RU"/>
              </w:rPr>
              <w:t xml:space="preserve"> </w:t>
            </w:r>
            <w:r w:rsidR="000D57E3" w:rsidRPr="00357135">
              <w:rPr>
                <w:sz w:val="22"/>
                <w:szCs w:val="22"/>
                <w:lang w:val="ru-RU"/>
              </w:rPr>
              <w:t>г.</w:t>
            </w:r>
          </w:p>
          <w:p w:rsidR="00357135" w:rsidRDefault="00357135" w:rsidP="0035713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</w:p>
        </w:tc>
      </w:tr>
    </w:tbl>
    <w:p w:rsidR="00357135" w:rsidRDefault="00357135" w:rsidP="00357135">
      <w:pPr>
        <w:autoSpaceDE w:val="0"/>
        <w:autoSpaceDN w:val="0"/>
        <w:adjustRightInd w:val="0"/>
        <w:jc w:val="both"/>
        <w:rPr>
          <w:sz w:val="22"/>
          <w:szCs w:val="22"/>
          <w:lang w:val="ru-RU"/>
        </w:rPr>
      </w:pPr>
    </w:p>
    <w:p w:rsidR="00357135" w:rsidRDefault="00357135" w:rsidP="004B3F99">
      <w:pPr>
        <w:jc w:val="center"/>
        <w:rPr>
          <w:lang w:val="ru-RU"/>
        </w:rPr>
      </w:pPr>
    </w:p>
    <w:p w:rsidR="001F3E2B" w:rsidRPr="00360DB6" w:rsidRDefault="00A21944" w:rsidP="00360DB6">
      <w:pPr>
        <w:jc w:val="center"/>
        <w:rPr>
          <w:b/>
          <w:lang w:val="ru-RU"/>
        </w:rPr>
      </w:pPr>
      <w:r w:rsidRPr="00360DB6">
        <w:rPr>
          <w:b/>
          <w:lang w:val="ru-RU"/>
        </w:rPr>
        <w:t xml:space="preserve">Положение о </w:t>
      </w:r>
      <w:r w:rsidR="00286A57" w:rsidRPr="00360DB6">
        <w:rPr>
          <w:b/>
          <w:lang w:val="ru-RU"/>
        </w:rPr>
        <w:t>прекращении образовательных отношений</w:t>
      </w:r>
    </w:p>
    <w:p w:rsidR="00402692" w:rsidRPr="00360DB6" w:rsidRDefault="001F3E2B" w:rsidP="00360DB6">
      <w:pPr>
        <w:jc w:val="center"/>
        <w:rPr>
          <w:b/>
          <w:lang w:val="ru-RU"/>
        </w:rPr>
      </w:pPr>
      <w:r w:rsidRPr="00360DB6">
        <w:rPr>
          <w:b/>
          <w:lang w:val="ru-RU"/>
        </w:rPr>
        <w:t xml:space="preserve">и </w:t>
      </w:r>
      <w:proofErr w:type="gramStart"/>
      <w:r w:rsidRPr="00360DB6">
        <w:rPr>
          <w:b/>
          <w:lang w:val="ru-RU"/>
        </w:rPr>
        <w:t>восстановлении</w:t>
      </w:r>
      <w:proofErr w:type="gramEnd"/>
      <w:r w:rsidRPr="00360DB6">
        <w:rPr>
          <w:b/>
          <w:lang w:val="ru-RU"/>
        </w:rPr>
        <w:t xml:space="preserve"> в МБОУ гимназии № 103</w:t>
      </w:r>
    </w:p>
    <w:p w:rsidR="00AE0961" w:rsidRPr="00360DB6" w:rsidRDefault="00AE0961" w:rsidP="00360DB6">
      <w:pPr>
        <w:pStyle w:val="af5"/>
        <w:spacing w:before="0" w:beforeAutospacing="0" w:after="0" w:afterAutospacing="0"/>
        <w:jc w:val="center"/>
        <w:rPr>
          <w:color w:val="000000"/>
        </w:rPr>
      </w:pPr>
      <w:r w:rsidRPr="00360DB6">
        <w:rPr>
          <w:rStyle w:val="a7"/>
          <w:rFonts w:eastAsiaTheme="majorEastAsia"/>
          <w:color w:val="000000"/>
        </w:rPr>
        <w:t>1. Общие положения</w:t>
      </w:r>
    </w:p>
    <w:p w:rsidR="000F4275" w:rsidRPr="00360DB6" w:rsidRDefault="000F4275" w:rsidP="00360DB6">
      <w:pPr>
        <w:jc w:val="both"/>
        <w:rPr>
          <w:lang w:val="ru-RU"/>
        </w:rPr>
      </w:pPr>
    </w:p>
    <w:p w:rsidR="000F4275" w:rsidRPr="00360DB6" w:rsidRDefault="00783A88" w:rsidP="00360DB6">
      <w:pPr>
        <w:jc w:val="both"/>
        <w:rPr>
          <w:b/>
          <w:lang w:val="ru-RU"/>
        </w:rPr>
      </w:pPr>
      <w:r w:rsidRPr="00360DB6">
        <w:rPr>
          <w:lang w:val="ru-RU"/>
        </w:rPr>
        <w:t xml:space="preserve">Положение </w:t>
      </w:r>
      <w:r w:rsidR="000F4275" w:rsidRPr="00360DB6">
        <w:rPr>
          <w:lang w:val="ru-RU"/>
        </w:rPr>
        <w:t xml:space="preserve"> </w:t>
      </w:r>
      <w:r w:rsidR="00AE0961" w:rsidRPr="00360DB6">
        <w:rPr>
          <w:lang w:val="ru-RU"/>
        </w:rPr>
        <w:t xml:space="preserve">о </w:t>
      </w:r>
      <w:r w:rsidR="00286A57" w:rsidRPr="00360DB6">
        <w:rPr>
          <w:lang w:val="ru-RU"/>
        </w:rPr>
        <w:t xml:space="preserve">прекращении образовательных отношений </w:t>
      </w:r>
      <w:r w:rsidR="00AE0961" w:rsidRPr="00360DB6">
        <w:rPr>
          <w:lang w:val="ru-RU"/>
        </w:rPr>
        <w:t xml:space="preserve">и восстановлении </w:t>
      </w:r>
      <w:r w:rsidR="00363BA2" w:rsidRPr="00360DB6">
        <w:rPr>
          <w:lang w:val="ru-RU"/>
        </w:rPr>
        <w:t xml:space="preserve">(далее – Положение) </w:t>
      </w:r>
      <w:r w:rsidRPr="00360DB6">
        <w:rPr>
          <w:lang w:val="ru-RU"/>
        </w:rPr>
        <w:t xml:space="preserve">в </w:t>
      </w:r>
      <w:r w:rsidR="00363BA2" w:rsidRPr="00360DB6">
        <w:rPr>
          <w:lang w:val="ru-RU"/>
        </w:rPr>
        <w:t>МБОУ гимназии № 103 г. Минеральные Воды (далее – Учреждение)  разработано в соответствии с Федеральным законом от 29.12.2012 № 273-ФЗ "Об образовании в Российской Федерации"</w:t>
      </w:r>
      <w:r w:rsidR="004856CB" w:rsidRPr="00360DB6">
        <w:rPr>
          <w:lang w:val="ru-RU"/>
        </w:rPr>
        <w:t xml:space="preserve"> (далее – Федеральный закон "Об образовании в Российской Федерации")</w:t>
      </w:r>
      <w:r w:rsidR="00AE0961" w:rsidRPr="00360DB6">
        <w:rPr>
          <w:lang w:val="ru-RU"/>
        </w:rPr>
        <w:t>, на основании Устава МБОУ гимназии № 103.</w:t>
      </w:r>
    </w:p>
    <w:p w:rsidR="00286A57" w:rsidRPr="00360DB6" w:rsidRDefault="00286A57" w:rsidP="00360DB6">
      <w:pPr>
        <w:pStyle w:val="af5"/>
        <w:spacing w:before="0" w:beforeAutospacing="0" w:after="0" w:afterAutospacing="0"/>
        <w:jc w:val="both"/>
        <w:rPr>
          <w:rStyle w:val="a7"/>
          <w:rFonts w:eastAsiaTheme="majorEastAsia"/>
          <w:color w:val="000000"/>
        </w:rPr>
      </w:pPr>
    </w:p>
    <w:p w:rsidR="00783A88" w:rsidRPr="00360DB6" w:rsidRDefault="00783A88" w:rsidP="00360DB6">
      <w:pPr>
        <w:pStyle w:val="af5"/>
        <w:spacing w:before="0" w:beforeAutospacing="0" w:after="0" w:afterAutospacing="0"/>
        <w:jc w:val="center"/>
        <w:rPr>
          <w:rStyle w:val="a7"/>
          <w:rFonts w:eastAsiaTheme="majorEastAsia"/>
          <w:color w:val="000000"/>
        </w:rPr>
      </w:pPr>
      <w:r w:rsidRPr="00360DB6">
        <w:rPr>
          <w:rStyle w:val="a7"/>
          <w:rFonts w:eastAsiaTheme="majorEastAsia"/>
          <w:color w:val="000000"/>
        </w:rPr>
        <w:t xml:space="preserve">2. </w:t>
      </w:r>
      <w:r w:rsidR="00286A57" w:rsidRPr="00360DB6">
        <w:rPr>
          <w:rStyle w:val="a7"/>
          <w:rFonts w:eastAsiaTheme="majorEastAsia"/>
          <w:color w:val="000000"/>
        </w:rPr>
        <w:t>Прекращение образовательных отношений</w:t>
      </w:r>
    </w:p>
    <w:p w:rsidR="004856CB" w:rsidRPr="00360DB6" w:rsidRDefault="004856CB" w:rsidP="00360DB6">
      <w:pPr>
        <w:ind w:firstLine="360"/>
        <w:jc w:val="both"/>
        <w:rPr>
          <w:lang w:val="ru-RU"/>
        </w:rPr>
      </w:pPr>
    </w:p>
    <w:p w:rsidR="00082FAC" w:rsidRPr="00360DB6" w:rsidRDefault="00880910" w:rsidP="00360DB6">
      <w:pPr>
        <w:pStyle w:val="aa"/>
        <w:numPr>
          <w:ilvl w:val="1"/>
          <w:numId w:val="4"/>
        </w:numPr>
        <w:jc w:val="both"/>
        <w:rPr>
          <w:lang w:val="ru-RU"/>
        </w:rPr>
      </w:pPr>
      <w:proofErr w:type="gramStart"/>
      <w:r w:rsidRPr="00360DB6">
        <w:rPr>
          <w:lang w:val="ru-RU"/>
        </w:rPr>
        <w:t>Об</w:t>
      </w:r>
      <w:r w:rsidR="004B3F99" w:rsidRPr="00360DB6">
        <w:rPr>
          <w:lang w:val="ru-RU"/>
        </w:rPr>
        <w:t>разовательные отношения прекращаются в с</w:t>
      </w:r>
      <w:r w:rsidR="00082FAC" w:rsidRPr="00360DB6">
        <w:rPr>
          <w:lang w:val="ru-RU"/>
        </w:rPr>
        <w:t>вязи с отчислением обучающегося</w:t>
      </w:r>
      <w:proofErr w:type="gramEnd"/>
    </w:p>
    <w:p w:rsidR="004B3F99" w:rsidRPr="00360DB6" w:rsidRDefault="004B3F99" w:rsidP="00360DB6">
      <w:pPr>
        <w:jc w:val="both"/>
        <w:rPr>
          <w:lang w:val="ru-RU"/>
        </w:rPr>
      </w:pPr>
      <w:r w:rsidRPr="00360DB6">
        <w:rPr>
          <w:lang w:val="ru-RU"/>
        </w:rPr>
        <w:t>из</w:t>
      </w:r>
      <w:r w:rsidR="00880910" w:rsidRPr="00360DB6">
        <w:rPr>
          <w:lang w:val="ru-RU"/>
        </w:rPr>
        <w:t xml:space="preserve"> Учреждения:</w:t>
      </w:r>
    </w:p>
    <w:p w:rsidR="00880910" w:rsidRPr="00360DB6" w:rsidRDefault="00811C52" w:rsidP="00360DB6">
      <w:pPr>
        <w:pStyle w:val="aa"/>
        <w:numPr>
          <w:ilvl w:val="0"/>
          <w:numId w:val="3"/>
        </w:numPr>
        <w:ind w:left="0" w:firstLine="0"/>
        <w:jc w:val="both"/>
        <w:rPr>
          <w:lang w:val="ru-RU"/>
        </w:rPr>
      </w:pPr>
      <w:r w:rsidRPr="00360DB6">
        <w:rPr>
          <w:lang w:val="ru-RU"/>
        </w:rPr>
        <w:t>в</w:t>
      </w:r>
      <w:r w:rsidR="00880910" w:rsidRPr="00360DB6">
        <w:rPr>
          <w:lang w:val="ru-RU"/>
        </w:rPr>
        <w:t xml:space="preserve"> связи с получением образования (завершением обучения);</w:t>
      </w:r>
    </w:p>
    <w:p w:rsidR="00C25E8F" w:rsidRPr="00360DB6" w:rsidRDefault="00811C52" w:rsidP="00360DB6">
      <w:pPr>
        <w:pStyle w:val="aa"/>
        <w:numPr>
          <w:ilvl w:val="0"/>
          <w:numId w:val="3"/>
        </w:numPr>
        <w:ind w:left="0" w:firstLine="0"/>
        <w:jc w:val="both"/>
        <w:rPr>
          <w:lang w:val="ru-RU"/>
        </w:rPr>
      </w:pPr>
      <w:r w:rsidRPr="00360DB6">
        <w:rPr>
          <w:lang w:val="ru-RU"/>
        </w:rPr>
        <w:t>досрочно по основаниям, установленным пунктом  2 настоящего Положения</w:t>
      </w:r>
      <w:r w:rsidR="00494150" w:rsidRPr="00360DB6">
        <w:rPr>
          <w:lang w:val="ru-RU"/>
        </w:rPr>
        <w:t>.</w:t>
      </w:r>
    </w:p>
    <w:p w:rsidR="00494150" w:rsidRPr="00360DB6" w:rsidRDefault="00494150" w:rsidP="00360DB6">
      <w:pPr>
        <w:jc w:val="both"/>
        <w:rPr>
          <w:lang w:val="ru-RU"/>
        </w:rPr>
      </w:pPr>
      <w:r w:rsidRPr="00360DB6">
        <w:rPr>
          <w:lang w:val="ru-RU"/>
        </w:rPr>
        <w:t>2.</w:t>
      </w:r>
      <w:r w:rsidR="00EE0F2B" w:rsidRPr="00360DB6">
        <w:rPr>
          <w:lang w:val="ru-RU"/>
        </w:rPr>
        <w:t xml:space="preserve">2 </w:t>
      </w:r>
      <w:r w:rsidRPr="00360DB6">
        <w:rPr>
          <w:lang w:val="ru-RU"/>
        </w:rPr>
        <w:t>Образовательные отношения могут быть прекращены досрочно в следующих случаях:</w:t>
      </w:r>
    </w:p>
    <w:p w:rsidR="00494150" w:rsidRPr="00360DB6" w:rsidRDefault="008306A0" w:rsidP="00360DB6">
      <w:pPr>
        <w:jc w:val="both"/>
        <w:rPr>
          <w:lang w:val="ru-RU"/>
        </w:rPr>
      </w:pPr>
      <w:r w:rsidRPr="00360DB6">
        <w:rPr>
          <w:lang w:val="ru-RU"/>
        </w:rPr>
        <w:t>1) по инициативе обучающегося ил</w:t>
      </w:r>
      <w:r w:rsidR="00494150" w:rsidRPr="00360DB6">
        <w:rPr>
          <w:lang w:val="ru-RU"/>
        </w:rPr>
        <w:t>и родителей (законных представителей) несовершеннолетнего обучающегося, в том числе в случае перевода обучающегося для продолжения</w:t>
      </w:r>
      <w:r w:rsidR="00A00E17" w:rsidRPr="00360DB6">
        <w:rPr>
          <w:lang w:val="ru-RU"/>
        </w:rPr>
        <w:t xml:space="preserve"> освоения образовательной программы в другую организацию, осуществляющую образовательную деятельность;</w:t>
      </w:r>
    </w:p>
    <w:p w:rsidR="003C1098" w:rsidRPr="00360DB6" w:rsidRDefault="00A00E17" w:rsidP="00360DB6">
      <w:pPr>
        <w:pStyle w:val="af5"/>
        <w:spacing w:before="0" w:beforeAutospacing="0" w:after="0" w:afterAutospacing="0"/>
        <w:jc w:val="both"/>
        <w:rPr>
          <w:color w:val="000000"/>
        </w:rPr>
      </w:pPr>
      <w:proofErr w:type="gramStart"/>
      <w:r w:rsidRPr="00360DB6">
        <w:t>2) по инициативе</w:t>
      </w:r>
      <w:r w:rsidR="008306A0" w:rsidRPr="00360DB6">
        <w:t xml:space="preserve"> Учреждения, в случае применения к обучающемуся, достигшему возраста пятнадцати лет</w:t>
      </w:r>
      <w:r w:rsidR="0013028B" w:rsidRPr="00360DB6">
        <w:t xml:space="preserve">, отчисления как меры дисциплинарного взыскания,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плана, а также </w:t>
      </w:r>
      <w:r w:rsidR="003C1098" w:rsidRPr="00360DB6">
        <w:rPr>
          <w:color w:val="000000"/>
        </w:rPr>
        <w:t>за неоднократное совершение дисциплинарных проступков: за неисполнение или нарушение Устава МБОУ гимназии № 103, правил внутреннего распорядка и иных локальных нормативных актов по</w:t>
      </w:r>
      <w:proofErr w:type="gramEnd"/>
      <w:r w:rsidR="003C1098" w:rsidRPr="00360DB6">
        <w:rPr>
          <w:color w:val="000000"/>
        </w:rPr>
        <w:t xml:space="preserve"> вопросам организации и осуществления образовательной деятельности;</w:t>
      </w:r>
    </w:p>
    <w:p w:rsidR="00485F7F" w:rsidRPr="00360DB6" w:rsidRDefault="00485F7F" w:rsidP="00360DB6">
      <w:pPr>
        <w:jc w:val="both"/>
        <w:rPr>
          <w:lang w:val="ru-RU"/>
        </w:rPr>
      </w:pPr>
      <w:r w:rsidRPr="00360DB6">
        <w:rPr>
          <w:lang w:val="ru-RU"/>
        </w:rPr>
        <w:t>3) Решение об отчислении несовершеннолетнего обучающегося,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C25E8F" w:rsidRPr="00360DB6" w:rsidRDefault="002A3522" w:rsidP="00360DB6">
      <w:pPr>
        <w:shd w:val="clear" w:color="auto" w:fill="FFFFFF"/>
        <w:spacing w:line="290" w:lineRule="atLeast"/>
        <w:jc w:val="both"/>
        <w:rPr>
          <w:rFonts w:eastAsia="Times New Roman"/>
          <w:color w:val="000000"/>
          <w:lang w:val="ru-RU" w:eastAsia="ru-RU" w:bidi="ar-SA"/>
        </w:rPr>
      </w:pPr>
      <w:r w:rsidRPr="00360DB6">
        <w:rPr>
          <w:rFonts w:eastAsia="Times New Roman"/>
          <w:color w:val="000000"/>
          <w:lang w:val="ru-RU" w:eastAsia="ru-RU" w:bidi="ar-SA"/>
        </w:rPr>
        <w:t>4</w:t>
      </w:r>
      <w:r w:rsidR="00560DE9" w:rsidRPr="00360DB6">
        <w:rPr>
          <w:rFonts w:eastAsia="Times New Roman"/>
          <w:color w:val="000000"/>
          <w:lang w:val="ru-RU" w:eastAsia="ru-RU" w:bidi="ar-SA"/>
        </w:rPr>
        <w:t>) по обстоятельствам, не зависящим от воли обучающегося или родителей (законных представителей) несовершеннолетнего обучающегося и</w:t>
      </w:r>
      <w:r w:rsidR="001F097F" w:rsidRPr="00360DB6">
        <w:rPr>
          <w:rFonts w:eastAsia="Times New Roman"/>
          <w:color w:val="000000"/>
          <w:lang w:val="ru-RU" w:eastAsia="ru-RU" w:bidi="ar-SA"/>
        </w:rPr>
        <w:t xml:space="preserve"> Учреждения</w:t>
      </w:r>
      <w:r w:rsidR="00560DE9" w:rsidRPr="00360DB6">
        <w:rPr>
          <w:rFonts w:eastAsia="Times New Roman"/>
          <w:color w:val="000000"/>
          <w:lang w:val="ru-RU" w:eastAsia="ru-RU" w:bidi="ar-SA"/>
        </w:rPr>
        <w:t xml:space="preserve">,  в том числе в случае ликвидации </w:t>
      </w:r>
      <w:r w:rsidR="001F097F" w:rsidRPr="00360DB6">
        <w:rPr>
          <w:rFonts w:eastAsia="Times New Roman"/>
          <w:color w:val="000000"/>
          <w:lang w:val="ru-RU" w:eastAsia="ru-RU" w:bidi="ar-SA"/>
        </w:rPr>
        <w:t>Учреждения.</w:t>
      </w:r>
      <w:bookmarkStart w:id="0" w:name="dst100860"/>
      <w:bookmarkEnd w:id="0"/>
    </w:p>
    <w:p w:rsidR="00C25E8F" w:rsidRPr="00360DB6" w:rsidRDefault="00EE0F2B" w:rsidP="00360DB6">
      <w:pPr>
        <w:shd w:val="clear" w:color="auto" w:fill="FFFFFF"/>
        <w:spacing w:line="290" w:lineRule="atLeast"/>
        <w:jc w:val="both"/>
        <w:rPr>
          <w:rFonts w:eastAsia="Times New Roman"/>
          <w:color w:val="000000"/>
          <w:lang w:val="ru-RU" w:eastAsia="ru-RU" w:bidi="ar-SA"/>
        </w:rPr>
      </w:pPr>
      <w:r w:rsidRPr="00360DB6">
        <w:rPr>
          <w:rFonts w:eastAsia="Times New Roman"/>
          <w:color w:val="000000"/>
          <w:lang w:val="ru-RU" w:eastAsia="ru-RU" w:bidi="ar-SA"/>
        </w:rPr>
        <w:t>2.</w:t>
      </w:r>
      <w:r w:rsidR="00560DE9" w:rsidRPr="00360DB6">
        <w:rPr>
          <w:rFonts w:eastAsia="Times New Roman"/>
          <w:color w:val="000000"/>
          <w:lang w:val="ru-RU" w:eastAsia="ru-RU" w:bidi="ar-SA"/>
        </w:rPr>
        <w:t xml:space="preserve">3. Досрочное прекращение образовательных отношений по инициативе обучающегося или родителей (законных представителей) несовершеннолетнего обучающегося не влечет за собой возникновение каких-либо дополнительных, в том числе материальных, обязательств указанного обучающегося перед </w:t>
      </w:r>
      <w:r w:rsidR="0053163F" w:rsidRPr="00360DB6">
        <w:rPr>
          <w:rFonts w:eastAsia="Times New Roman"/>
          <w:color w:val="000000"/>
          <w:lang w:val="ru-RU" w:eastAsia="ru-RU" w:bidi="ar-SA"/>
        </w:rPr>
        <w:t>Учреждением.</w:t>
      </w:r>
      <w:bookmarkStart w:id="1" w:name="dst100861"/>
      <w:bookmarkEnd w:id="1"/>
    </w:p>
    <w:p w:rsidR="00906FD6" w:rsidRPr="00360DB6" w:rsidRDefault="00EE0F2B" w:rsidP="00360DB6">
      <w:pPr>
        <w:shd w:val="clear" w:color="auto" w:fill="FFFFFF"/>
        <w:spacing w:line="290" w:lineRule="atLeast"/>
        <w:jc w:val="both"/>
        <w:rPr>
          <w:rFonts w:eastAsia="Times New Roman"/>
          <w:color w:val="000000"/>
          <w:lang w:val="ru-RU" w:eastAsia="ru-RU" w:bidi="ar-SA"/>
        </w:rPr>
      </w:pPr>
      <w:r w:rsidRPr="00360DB6">
        <w:rPr>
          <w:rFonts w:eastAsia="Times New Roman"/>
          <w:color w:val="000000"/>
          <w:lang w:val="ru-RU" w:eastAsia="ru-RU" w:bidi="ar-SA"/>
        </w:rPr>
        <w:lastRenderedPageBreak/>
        <w:t>2.</w:t>
      </w:r>
      <w:r w:rsidR="00560DE9" w:rsidRPr="00360DB6">
        <w:rPr>
          <w:rFonts w:eastAsia="Times New Roman"/>
          <w:color w:val="000000"/>
          <w:lang w:val="ru-RU" w:eastAsia="ru-RU" w:bidi="ar-SA"/>
        </w:rPr>
        <w:t xml:space="preserve">4. Основанием для прекращения образовательных отношений является распорядительный акт </w:t>
      </w:r>
      <w:r w:rsidR="0053163F" w:rsidRPr="00360DB6">
        <w:rPr>
          <w:rFonts w:eastAsia="Times New Roman"/>
          <w:color w:val="000000"/>
          <w:lang w:val="ru-RU" w:eastAsia="ru-RU" w:bidi="ar-SA"/>
        </w:rPr>
        <w:t xml:space="preserve">Учреждения </w:t>
      </w:r>
      <w:r w:rsidR="00560DE9" w:rsidRPr="00360DB6">
        <w:rPr>
          <w:rFonts w:eastAsia="Times New Roman"/>
          <w:color w:val="000000"/>
          <w:lang w:val="ru-RU" w:eastAsia="ru-RU" w:bidi="ar-SA"/>
        </w:rPr>
        <w:t>об отчислении обучающегося из это</w:t>
      </w:r>
      <w:r w:rsidR="0053163F" w:rsidRPr="00360DB6">
        <w:rPr>
          <w:rFonts w:eastAsia="Times New Roman"/>
          <w:color w:val="000000"/>
          <w:lang w:val="ru-RU" w:eastAsia="ru-RU" w:bidi="ar-SA"/>
        </w:rPr>
        <w:t>го Учреждения</w:t>
      </w:r>
      <w:r w:rsidR="00560DE9" w:rsidRPr="00360DB6">
        <w:rPr>
          <w:rFonts w:eastAsia="Times New Roman"/>
          <w:color w:val="000000"/>
          <w:lang w:val="ru-RU" w:eastAsia="ru-RU" w:bidi="ar-SA"/>
        </w:rPr>
        <w:t xml:space="preserve">. Если с </w:t>
      </w:r>
      <w:proofErr w:type="gramStart"/>
      <w:r w:rsidR="00560DE9" w:rsidRPr="00360DB6">
        <w:rPr>
          <w:rFonts w:eastAsia="Times New Roman"/>
          <w:color w:val="000000"/>
          <w:lang w:val="ru-RU" w:eastAsia="ru-RU" w:bidi="ar-SA"/>
        </w:rPr>
        <w:t>обучающимся</w:t>
      </w:r>
      <w:proofErr w:type="gramEnd"/>
      <w:r w:rsidR="00560DE9" w:rsidRPr="00360DB6">
        <w:rPr>
          <w:rFonts w:eastAsia="Times New Roman"/>
          <w:color w:val="000000"/>
          <w:lang w:val="ru-RU" w:eastAsia="ru-RU" w:bidi="ar-SA"/>
        </w:rPr>
        <w:t xml:space="preserve"> или родителями (законными представителями) несовершеннолетнего обучающегося заключен договор об оказании </w:t>
      </w:r>
      <w:r w:rsidR="002A3522" w:rsidRPr="00360DB6">
        <w:rPr>
          <w:rFonts w:eastAsia="Times New Roman"/>
          <w:color w:val="000000"/>
          <w:lang w:val="ru-RU" w:eastAsia="ru-RU" w:bidi="ar-SA"/>
        </w:rPr>
        <w:t xml:space="preserve">дополнительных </w:t>
      </w:r>
      <w:r w:rsidR="00560DE9" w:rsidRPr="00360DB6">
        <w:rPr>
          <w:rFonts w:eastAsia="Times New Roman"/>
          <w:color w:val="000000"/>
          <w:lang w:val="ru-RU" w:eastAsia="ru-RU" w:bidi="ar-SA"/>
        </w:rPr>
        <w:t xml:space="preserve">платных образовательных услуг, при досрочном прекращении образовательных отношений такой договор расторгается на основании распорядительного акта </w:t>
      </w:r>
      <w:r w:rsidR="007C3E06" w:rsidRPr="00360DB6">
        <w:rPr>
          <w:rFonts w:eastAsia="Times New Roman"/>
          <w:color w:val="000000"/>
          <w:lang w:val="ru-RU" w:eastAsia="ru-RU" w:bidi="ar-SA"/>
        </w:rPr>
        <w:t>Учреждения</w:t>
      </w:r>
      <w:r w:rsidR="00560DE9" w:rsidRPr="00360DB6">
        <w:rPr>
          <w:rFonts w:eastAsia="Times New Roman"/>
          <w:color w:val="000000"/>
          <w:lang w:val="ru-RU" w:eastAsia="ru-RU" w:bidi="ar-SA"/>
        </w:rPr>
        <w:t>, об отчислении обучающегося из это</w:t>
      </w:r>
      <w:r w:rsidR="007C3E06" w:rsidRPr="00360DB6">
        <w:rPr>
          <w:rFonts w:eastAsia="Times New Roman"/>
          <w:color w:val="000000"/>
          <w:lang w:val="ru-RU" w:eastAsia="ru-RU" w:bidi="ar-SA"/>
        </w:rPr>
        <w:t>го Учреждения</w:t>
      </w:r>
      <w:r w:rsidR="00560DE9" w:rsidRPr="00360DB6">
        <w:rPr>
          <w:rFonts w:eastAsia="Times New Roman"/>
          <w:color w:val="000000"/>
          <w:lang w:val="ru-RU" w:eastAsia="ru-RU" w:bidi="ar-SA"/>
        </w:rPr>
        <w:t xml:space="preserve">. Права и обязанности обучающегося, предусмотренные законодательством об образовании и локальными нормативными актами </w:t>
      </w:r>
      <w:r w:rsidR="007C3E06" w:rsidRPr="00360DB6">
        <w:rPr>
          <w:rFonts w:eastAsia="Times New Roman"/>
          <w:color w:val="000000"/>
          <w:lang w:val="ru-RU" w:eastAsia="ru-RU" w:bidi="ar-SA"/>
        </w:rPr>
        <w:t>Учреждения</w:t>
      </w:r>
      <w:r w:rsidR="00560DE9" w:rsidRPr="00360DB6">
        <w:rPr>
          <w:rFonts w:eastAsia="Times New Roman"/>
          <w:color w:val="000000"/>
          <w:lang w:val="ru-RU" w:eastAsia="ru-RU" w:bidi="ar-SA"/>
        </w:rPr>
        <w:t xml:space="preserve">, прекращаются </w:t>
      </w:r>
      <w:proofErr w:type="gramStart"/>
      <w:r w:rsidR="00560DE9" w:rsidRPr="00360DB6">
        <w:rPr>
          <w:rFonts w:eastAsia="Times New Roman"/>
          <w:color w:val="000000"/>
          <w:lang w:val="ru-RU" w:eastAsia="ru-RU" w:bidi="ar-SA"/>
        </w:rPr>
        <w:t>с даты</w:t>
      </w:r>
      <w:proofErr w:type="gramEnd"/>
      <w:r w:rsidR="00560DE9" w:rsidRPr="00360DB6">
        <w:rPr>
          <w:rFonts w:eastAsia="Times New Roman"/>
          <w:color w:val="000000"/>
          <w:lang w:val="ru-RU" w:eastAsia="ru-RU" w:bidi="ar-SA"/>
        </w:rPr>
        <w:t xml:space="preserve"> его отчисления из </w:t>
      </w:r>
      <w:bookmarkStart w:id="2" w:name="dst100862"/>
      <w:bookmarkEnd w:id="2"/>
      <w:r w:rsidR="00906FD6" w:rsidRPr="00360DB6">
        <w:rPr>
          <w:rFonts w:eastAsia="Times New Roman"/>
          <w:color w:val="000000"/>
          <w:lang w:val="ru-RU" w:eastAsia="ru-RU" w:bidi="ar-SA"/>
        </w:rPr>
        <w:t>Учреждения.</w:t>
      </w:r>
    </w:p>
    <w:p w:rsidR="00604BCB" w:rsidRPr="00360DB6" w:rsidRDefault="00604BCB" w:rsidP="00360DB6">
      <w:pPr>
        <w:pStyle w:val="af5"/>
        <w:tabs>
          <w:tab w:val="left" w:pos="426"/>
          <w:tab w:val="left" w:pos="10593"/>
          <w:tab w:val="left" w:pos="10773"/>
        </w:tabs>
        <w:spacing w:before="0" w:beforeAutospacing="0" w:after="0" w:afterAutospacing="0"/>
        <w:ind w:right="-27"/>
        <w:jc w:val="both"/>
      </w:pPr>
      <w:r w:rsidRPr="00360DB6">
        <w:t>2.5 Учреждение  незамедлительно обязано проинформировать об отчислении несовершеннолетнего обучающегося в качестве меры дисциплинарного взыскания</w:t>
      </w:r>
      <w:r w:rsidR="00301D95" w:rsidRPr="00360DB6">
        <w:t xml:space="preserve"> управление образования</w:t>
      </w:r>
      <w:r w:rsidRPr="00360DB6">
        <w:t xml:space="preserve">. </w:t>
      </w:r>
      <w:r w:rsidR="00301D95" w:rsidRPr="00360DB6">
        <w:t>У</w:t>
      </w:r>
      <w:r w:rsidRPr="00360DB6">
        <w:t xml:space="preserve">правление образования и родители (законные представители) несовершеннолетнего обучающегося, отчисленного из </w:t>
      </w:r>
      <w:r w:rsidR="00A11E71" w:rsidRPr="00360DB6">
        <w:t>Учреждения</w:t>
      </w:r>
      <w:r w:rsidRPr="00360DB6">
        <w:t xml:space="preserve">, не позднее чем в месячный срок принимают меры, обеспечивающие получение </w:t>
      </w:r>
      <w:proofErr w:type="gramStart"/>
      <w:r w:rsidRPr="00360DB6">
        <w:t>несовершеннолетним</w:t>
      </w:r>
      <w:proofErr w:type="gramEnd"/>
      <w:r w:rsidRPr="00360DB6">
        <w:t xml:space="preserve"> обучающимся общего образования.</w:t>
      </w:r>
    </w:p>
    <w:p w:rsidR="00604BCB" w:rsidRPr="00360DB6" w:rsidRDefault="00A11E71" w:rsidP="00360DB6">
      <w:pPr>
        <w:pStyle w:val="af5"/>
        <w:tabs>
          <w:tab w:val="left" w:pos="10593"/>
          <w:tab w:val="left" w:pos="10773"/>
        </w:tabs>
        <w:spacing w:before="0" w:beforeAutospacing="0" w:after="0" w:afterAutospacing="0"/>
        <w:ind w:right="-27"/>
        <w:jc w:val="both"/>
      </w:pPr>
      <w:r w:rsidRPr="00360DB6">
        <w:t>2.6</w:t>
      </w:r>
      <w:r w:rsidR="00604BCB" w:rsidRPr="00360DB6">
        <w:t xml:space="preserve">.  Отчисление обучающегося из </w:t>
      </w:r>
      <w:r w:rsidRPr="00360DB6">
        <w:t>Учреждения</w:t>
      </w:r>
      <w:r w:rsidR="00604BCB" w:rsidRPr="00360DB6">
        <w:t xml:space="preserve">   оформляется приказом директора. </w:t>
      </w:r>
    </w:p>
    <w:p w:rsidR="001F3E2B" w:rsidRPr="00360DB6" w:rsidRDefault="00EE0F2B" w:rsidP="00360DB6">
      <w:pPr>
        <w:shd w:val="clear" w:color="auto" w:fill="FFFFFF"/>
        <w:spacing w:line="290" w:lineRule="atLeast"/>
        <w:jc w:val="both"/>
        <w:rPr>
          <w:rFonts w:eastAsia="Times New Roman"/>
          <w:color w:val="000000"/>
          <w:lang w:val="ru-RU" w:eastAsia="ru-RU" w:bidi="ar-SA"/>
        </w:rPr>
      </w:pPr>
      <w:r w:rsidRPr="00360DB6">
        <w:rPr>
          <w:rFonts w:eastAsia="Times New Roman"/>
          <w:color w:val="000000"/>
          <w:lang w:val="ru-RU" w:eastAsia="ru-RU" w:bidi="ar-SA"/>
        </w:rPr>
        <w:t>2.</w:t>
      </w:r>
      <w:r w:rsidR="00560DE9" w:rsidRPr="00360DB6">
        <w:rPr>
          <w:rFonts w:eastAsia="Times New Roman"/>
          <w:color w:val="000000"/>
          <w:lang w:val="ru-RU" w:eastAsia="ru-RU" w:bidi="ar-SA"/>
        </w:rPr>
        <w:t xml:space="preserve">5. При досрочном прекращении образовательных отношений </w:t>
      </w:r>
      <w:r w:rsidR="00906FD6" w:rsidRPr="00360DB6">
        <w:rPr>
          <w:rFonts w:eastAsia="Times New Roman"/>
          <w:color w:val="000000"/>
          <w:lang w:val="ru-RU" w:eastAsia="ru-RU" w:bidi="ar-SA"/>
        </w:rPr>
        <w:t xml:space="preserve">Учреждение </w:t>
      </w:r>
      <w:r w:rsidR="00560DE9" w:rsidRPr="00360DB6">
        <w:rPr>
          <w:rFonts w:eastAsia="Times New Roman"/>
          <w:color w:val="000000"/>
          <w:lang w:val="ru-RU" w:eastAsia="ru-RU" w:bidi="ar-SA"/>
        </w:rPr>
        <w:t xml:space="preserve">в трехдневный срок после издания распорядительного </w:t>
      </w:r>
      <w:proofErr w:type="gramStart"/>
      <w:r w:rsidR="00560DE9" w:rsidRPr="00360DB6">
        <w:rPr>
          <w:rFonts w:eastAsia="Times New Roman"/>
          <w:color w:val="000000"/>
          <w:lang w:val="ru-RU" w:eastAsia="ru-RU" w:bidi="ar-SA"/>
        </w:rPr>
        <w:t>акта</w:t>
      </w:r>
      <w:proofErr w:type="gramEnd"/>
      <w:r w:rsidR="00560DE9" w:rsidRPr="00360DB6">
        <w:rPr>
          <w:rFonts w:eastAsia="Times New Roman"/>
          <w:color w:val="000000"/>
          <w:lang w:val="ru-RU" w:eastAsia="ru-RU" w:bidi="ar-SA"/>
        </w:rPr>
        <w:t xml:space="preserve"> об отчислении обучающегося выдает лицу, отчисленному из этой организации, справку об обучении в соответствии </w:t>
      </w:r>
      <w:r w:rsidR="00560DE9" w:rsidRPr="00360DB6">
        <w:rPr>
          <w:rFonts w:eastAsia="Times New Roman"/>
          <w:lang w:val="ru-RU" w:eastAsia="ru-RU" w:bidi="ar-SA"/>
        </w:rPr>
        <w:t>с </w:t>
      </w:r>
      <w:hyperlink r:id="rId5" w:anchor="dst100847" w:history="1">
        <w:r w:rsidR="00560DE9" w:rsidRPr="00360DB6">
          <w:rPr>
            <w:rFonts w:eastAsia="Times New Roman"/>
            <w:lang w:val="ru-RU" w:eastAsia="ru-RU" w:bidi="ar-SA"/>
          </w:rPr>
          <w:t>частью 12 статьи 60</w:t>
        </w:r>
      </w:hyperlink>
      <w:r w:rsidR="00560DE9" w:rsidRPr="00360DB6">
        <w:rPr>
          <w:rFonts w:eastAsia="Times New Roman"/>
          <w:lang w:val="ru-RU" w:eastAsia="ru-RU" w:bidi="ar-SA"/>
        </w:rPr>
        <w:t>  Федерального</w:t>
      </w:r>
      <w:r w:rsidR="00560DE9" w:rsidRPr="00360DB6">
        <w:rPr>
          <w:rFonts w:eastAsia="Times New Roman"/>
          <w:color w:val="000000"/>
          <w:lang w:val="ru-RU" w:eastAsia="ru-RU" w:bidi="ar-SA"/>
        </w:rPr>
        <w:t xml:space="preserve"> закона</w:t>
      </w:r>
      <w:r w:rsidR="00906FD6" w:rsidRPr="00360DB6">
        <w:rPr>
          <w:rFonts w:eastAsia="Times New Roman"/>
          <w:color w:val="000000"/>
          <w:lang w:val="ru-RU" w:eastAsia="ru-RU" w:bidi="ar-SA"/>
        </w:rPr>
        <w:t xml:space="preserve"> «Об образовании в Российской Федерации»</w:t>
      </w:r>
      <w:r w:rsidR="00560DE9" w:rsidRPr="00360DB6">
        <w:rPr>
          <w:rFonts w:eastAsia="Times New Roman"/>
          <w:color w:val="000000"/>
          <w:lang w:val="ru-RU" w:eastAsia="ru-RU" w:bidi="ar-SA"/>
        </w:rPr>
        <w:t>.</w:t>
      </w:r>
    </w:p>
    <w:p w:rsidR="001F3E2B" w:rsidRPr="001F3E2B" w:rsidRDefault="00EE0F2B" w:rsidP="00360DB6">
      <w:pPr>
        <w:shd w:val="clear" w:color="auto" w:fill="FFFFFF"/>
        <w:spacing w:line="290" w:lineRule="atLeast"/>
        <w:jc w:val="center"/>
        <w:rPr>
          <w:rFonts w:eastAsia="Times New Roman"/>
          <w:b/>
          <w:bCs/>
          <w:color w:val="000000"/>
          <w:kern w:val="36"/>
          <w:lang w:val="ru-RU" w:eastAsia="ru-RU" w:bidi="ar-SA"/>
        </w:rPr>
      </w:pPr>
      <w:r w:rsidRPr="00360DB6">
        <w:rPr>
          <w:rFonts w:eastAsia="Times New Roman"/>
          <w:b/>
          <w:bCs/>
          <w:color w:val="000000"/>
          <w:kern w:val="36"/>
          <w:lang w:val="ru-RU" w:eastAsia="ru-RU" w:bidi="ar-SA"/>
        </w:rPr>
        <w:t>3</w:t>
      </w:r>
      <w:r w:rsidR="00541BC2" w:rsidRPr="00360DB6">
        <w:rPr>
          <w:rFonts w:eastAsia="Times New Roman"/>
          <w:b/>
          <w:bCs/>
          <w:color w:val="000000"/>
          <w:kern w:val="36"/>
          <w:lang w:val="ru-RU" w:eastAsia="ru-RU" w:bidi="ar-SA"/>
        </w:rPr>
        <w:t xml:space="preserve">. </w:t>
      </w:r>
      <w:r w:rsidR="001F3E2B" w:rsidRPr="00360DB6">
        <w:rPr>
          <w:rFonts w:eastAsia="Times New Roman"/>
          <w:b/>
          <w:bCs/>
          <w:color w:val="000000"/>
          <w:kern w:val="36"/>
          <w:lang w:val="ru-RU" w:eastAsia="ru-RU" w:bidi="ar-SA"/>
        </w:rPr>
        <w:t xml:space="preserve">Восстановление в </w:t>
      </w:r>
      <w:r w:rsidR="00541BC2" w:rsidRPr="00360DB6">
        <w:rPr>
          <w:rFonts w:eastAsia="Times New Roman"/>
          <w:b/>
          <w:bCs/>
          <w:color w:val="000000"/>
          <w:kern w:val="36"/>
          <w:lang w:val="ru-RU" w:eastAsia="ru-RU" w:bidi="ar-SA"/>
        </w:rPr>
        <w:t>Учреждении</w:t>
      </w:r>
    </w:p>
    <w:p w:rsidR="001F3E2B" w:rsidRPr="001F3E2B" w:rsidRDefault="00360DB6" w:rsidP="00360DB6">
      <w:pPr>
        <w:shd w:val="clear" w:color="auto" w:fill="FFFFFF"/>
        <w:spacing w:line="290" w:lineRule="atLeast"/>
        <w:ind w:firstLine="547"/>
        <w:jc w:val="both"/>
        <w:rPr>
          <w:rFonts w:eastAsia="Times New Roman"/>
          <w:color w:val="000000"/>
          <w:lang w:val="ru-RU" w:eastAsia="ru-RU" w:bidi="ar-SA"/>
        </w:rPr>
      </w:pPr>
      <w:bookmarkStart w:id="3" w:name="dst100864"/>
      <w:bookmarkEnd w:id="3"/>
      <w:r w:rsidRPr="00360DB6">
        <w:rPr>
          <w:rFonts w:eastAsia="Times New Roman"/>
          <w:color w:val="000000"/>
          <w:lang w:val="ru-RU" w:eastAsia="ru-RU" w:bidi="ar-SA"/>
        </w:rPr>
        <w:t>3.</w:t>
      </w:r>
      <w:r w:rsidR="001F3E2B" w:rsidRPr="00360DB6">
        <w:rPr>
          <w:rFonts w:eastAsia="Times New Roman"/>
          <w:color w:val="000000"/>
          <w:lang w:val="ru-RU" w:eastAsia="ru-RU" w:bidi="ar-SA"/>
        </w:rPr>
        <w:t xml:space="preserve">1. Лицо, отчисленное из </w:t>
      </w:r>
      <w:r w:rsidR="00541BC2" w:rsidRPr="00360DB6">
        <w:rPr>
          <w:rFonts w:eastAsia="Times New Roman"/>
          <w:color w:val="000000"/>
          <w:lang w:val="ru-RU" w:eastAsia="ru-RU" w:bidi="ar-SA"/>
        </w:rPr>
        <w:t>Учреждения</w:t>
      </w:r>
      <w:r w:rsidR="001F3E2B" w:rsidRPr="00360DB6">
        <w:rPr>
          <w:rFonts w:eastAsia="Times New Roman"/>
          <w:color w:val="000000"/>
          <w:lang w:val="ru-RU" w:eastAsia="ru-RU" w:bidi="ar-SA"/>
        </w:rPr>
        <w:t xml:space="preserve"> по инициативе обучающегося до завершения освоения основной образовательной программы, имеет право на восстановление для обучения в это</w:t>
      </w:r>
      <w:r w:rsidR="00472C2E" w:rsidRPr="00360DB6">
        <w:rPr>
          <w:rFonts w:eastAsia="Times New Roman"/>
          <w:color w:val="000000"/>
          <w:lang w:val="ru-RU" w:eastAsia="ru-RU" w:bidi="ar-SA"/>
        </w:rPr>
        <w:t>м Учреждении</w:t>
      </w:r>
      <w:r w:rsidR="001F3E2B" w:rsidRPr="00360DB6">
        <w:rPr>
          <w:rFonts w:eastAsia="Times New Roman"/>
          <w:color w:val="000000"/>
          <w:lang w:val="ru-RU" w:eastAsia="ru-RU" w:bidi="ar-SA"/>
        </w:rPr>
        <w:t xml:space="preserve"> после отчисления из нее при наличии в ней свободных мест и с сохранением прежних условий обучения</w:t>
      </w:r>
      <w:r w:rsidR="00B05294" w:rsidRPr="00360DB6">
        <w:rPr>
          <w:rFonts w:eastAsia="Times New Roman"/>
          <w:color w:val="000000"/>
          <w:lang w:val="ru-RU" w:eastAsia="ru-RU" w:bidi="ar-SA"/>
        </w:rPr>
        <w:t>.</w:t>
      </w:r>
    </w:p>
    <w:p w:rsidR="00E431FB" w:rsidRPr="00360DB6" w:rsidRDefault="00360DB6" w:rsidP="00360DB6">
      <w:pPr>
        <w:shd w:val="clear" w:color="auto" w:fill="FFFFFF"/>
        <w:spacing w:line="290" w:lineRule="atLeast"/>
        <w:ind w:firstLine="547"/>
        <w:jc w:val="both"/>
        <w:rPr>
          <w:rFonts w:eastAsia="Times New Roman"/>
          <w:color w:val="000000"/>
          <w:lang w:val="ru-RU" w:eastAsia="ru-RU" w:bidi="ar-SA"/>
        </w:rPr>
      </w:pPr>
      <w:bookmarkStart w:id="4" w:name="dst100865"/>
      <w:bookmarkEnd w:id="4"/>
      <w:r w:rsidRPr="00360DB6">
        <w:rPr>
          <w:lang w:val="ru-RU"/>
        </w:rPr>
        <w:t>3</w:t>
      </w:r>
      <w:r w:rsidR="00E431FB" w:rsidRPr="00360DB6">
        <w:rPr>
          <w:lang w:val="ru-RU"/>
        </w:rPr>
        <w:t xml:space="preserve">.2. Порядок и условия восстановления в школе определяются Правилами приема </w:t>
      </w:r>
      <w:proofErr w:type="gramStart"/>
      <w:r w:rsidR="00E431FB" w:rsidRPr="00360DB6">
        <w:rPr>
          <w:lang w:val="ru-RU"/>
        </w:rPr>
        <w:t>обучающихся</w:t>
      </w:r>
      <w:proofErr w:type="gramEnd"/>
      <w:r w:rsidR="00E431FB" w:rsidRPr="00360DB6">
        <w:rPr>
          <w:lang w:val="ru-RU"/>
        </w:rPr>
        <w:t>.</w:t>
      </w:r>
    </w:p>
    <w:p w:rsidR="002212B9" w:rsidRPr="00082FAC" w:rsidRDefault="002212B9" w:rsidP="00082FAC">
      <w:pPr>
        <w:rPr>
          <w:lang w:val="ru-RU"/>
        </w:rPr>
      </w:pPr>
    </w:p>
    <w:sectPr w:rsidR="002212B9" w:rsidRPr="00082FAC" w:rsidSect="00402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85290"/>
    <w:multiLevelType w:val="multilevel"/>
    <w:tmpl w:val="3CB66F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53897AC7"/>
    <w:multiLevelType w:val="hybridMultilevel"/>
    <w:tmpl w:val="002A9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884CED"/>
    <w:multiLevelType w:val="hybridMultilevel"/>
    <w:tmpl w:val="A0320F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3152C7"/>
    <w:multiLevelType w:val="hybridMultilevel"/>
    <w:tmpl w:val="CE587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1944"/>
    <w:rsid w:val="00082FAC"/>
    <w:rsid w:val="0008617A"/>
    <w:rsid w:val="000D57E3"/>
    <w:rsid w:val="000E1AF1"/>
    <w:rsid w:val="000F4275"/>
    <w:rsid w:val="00100C52"/>
    <w:rsid w:val="0013028B"/>
    <w:rsid w:val="00136634"/>
    <w:rsid w:val="001749FC"/>
    <w:rsid w:val="00194A98"/>
    <w:rsid w:val="001F097F"/>
    <w:rsid w:val="001F3E2B"/>
    <w:rsid w:val="002212B9"/>
    <w:rsid w:val="0022403D"/>
    <w:rsid w:val="00263659"/>
    <w:rsid w:val="00286A57"/>
    <w:rsid w:val="002A3522"/>
    <w:rsid w:val="002D2585"/>
    <w:rsid w:val="00301D95"/>
    <w:rsid w:val="00357135"/>
    <w:rsid w:val="00360DB6"/>
    <w:rsid w:val="00363BA2"/>
    <w:rsid w:val="00370C30"/>
    <w:rsid w:val="003C1098"/>
    <w:rsid w:val="00402692"/>
    <w:rsid w:val="00472C2E"/>
    <w:rsid w:val="00483B01"/>
    <w:rsid w:val="004856CB"/>
    <w:rsid w:val="00485F7F"/>
    <w:rsid w:val="00494150"/>
    <w:rsid w:val="004B3F99"/>
    <w:rsid w:val="0053163F"/>
    <w:rsid w:val="00541BC2"/>
    <w:rsid w:val="00560DE9"/>
    <w:rsid w:val="00603911"/>
    <w:rsid w:val="00604BCB"/>
    <w:rsid w:val="006A4CAA"/>
    <w:rsid w:val="00783A88"/>
    <w:rsid w:val="007C1FD6"/>
    <w:rsid w:val="007C3E06"/>
    <w:rsid w:val="00811C52"/>
    <w:rsid w:val="008306A0"/>
    <w:rsid w:val="00880910"/>
    <w:rsid w:val="00906FD6"/>
    <w:rsid w:val="00A00E17"/>
    <w:rsid w:val="00A11E71"/>
    <w:rsid w:val="00A21944"/>
    <w:rsid w:val="00AE0961"/>
    <w:rsid w:val="00B05294"/>
    <w:rsid w:val="00B56405"/>
    <w:rsid w:val="00C25E8F"/>
    <w:rsid w:val="00C41207"/>
    <w:rsid w:val="00C5080B"/>
    <w:rsid w:val="00C81ECB"/>
    <w:rsid w:val="00CE7FDF"/>
    <w:rsid w:val="00CF6AAE"/>
    <w:rsid w:val="00E052D6"/>
    <w:rsid w:val="00E431FB"/>
    <w:rsid w:val="00EE0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B01"/>
  </w:style>
  <w:style w:type="paragraph" w:styleId="1">
    <w:name w:val="heading 1"/>
    <w:basedOn w:val="a"/>
    <w:next w:val="a"/>
    <w:link w:val="10"/>
    <w:uiPriority w:val="9"/>
    <w:qFormat/>
    <w:rsid w:val="00483B0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3B0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3B0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3B0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83B0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83B0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83B0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83B0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83B0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3B0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83B0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83B0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83B0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83B0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83B0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83B0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83B0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83B01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483B0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483B0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83B0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483B01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qFormat/>
    <w:rsid w:val="00483B01"/>
    <w:rPr>
      <w:b/>
      <w:bCs/>
    </w:rPr>
  </w:style>
  <w:style w:type="character" w:styleId="a8">
    <w:name w:val="Emphasis"/>
    <w:basedOn w:val="a0"/>
    <w:uiPriority w:val="20"/>
    <w:qFormat/>
    <w:rsid w:val="00483B01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483B01"/>
    <w:rPr>
      <w:szCs w:val="32"/>
    </w:rPr>
  </w:style>
  <w:style w:type="paragraph" w:styleId="aa">
    <w:name w:val="List Paragraph"/>
    <w:basedOn w:val="a"/>
    <w:uiPriority w:val="34"/>
    <w:qFormat/>
    <w:rsid w:val="00483B0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83B01"/>
    <w:rPr>
      <w:i/>
    </w:rPr>
  </w:style>
  <w:style w:type="character" w:customStyle="1" w:styleId="22">
    <w:name w:val="Цитата 2 Знак"/>
    <w:basedOn w:val="a0"/>
    <w:link w:val="21"/>
    <w:uiPriority w:val="29"/>
    <w:rsid w:val="00483B01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83B01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483B01"/>
    <w:rPr>
      <w:b/>
      <w:i/>
      <w:sz w:val="24"/>
    </w:rPr>
  </w:style>
  <w:style w:type="character" w:styleId="ad">
    <w:name w:val="Subtle Emphasis"/>
    <w:uiPriority w:val="19"/>
    <w:qFormat/>
    <w:rsid w:val="00483B01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483B01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83B01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83B01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83B01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83B01"/>
    <w:pPr>
      <w:outlineLvl w:val="9"/>
    </w:pPr>
  </w:style>
  <w:style w:type="table" w:styleId="af3">
    <w:name w:val="Table Grid"/>
    <w:basedOn w:val="a1"/>
    <w:uiPriority w:val="59"/>
    <w:rsid w:val="0035713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560DE9"/>
  </w:style>
  <w:style w:type="character" w:customStyle="1" w:styleId="apple-converted-space">
    <w:name w:val="apple-converted-space"/>
    <w:basedOn w:val="a0"/>
    <w:rsid w:val="00560DE9"/>
  </w:style>
  <w:style w:type="character" w:styleId="af4">
    <w:name w:val="Hyperlink"/>
    <w:basedOn w:val="a0"/>
    <w:uiPriority w:val="99"/>
    <w:semiHidden/>
    <w:unhideWhenUsed/>
    <w:rsid w:val="00560DE9"/>
    <w:rPr>
      <w:color w:val="0000FF"/>
      <w:u w:val="single"/>
    </w:rPr>
  </w:style>
  <w:style w:type="paragraph" w:styleId="af5">
    <w:name w:val="Normal (Web)"/>
    <w:basedOn w:val="a"/>
    <w:rsid w:val="00AE0961"/>
    <w:pPr>
      <w:spacing w:before="100" w:beforeAutospacing="1" w:after="100" w:afterAutospacing="1"/>
    </w:pPr>
    <w:rPr>
      <w:rFonts w:eastAsia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4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833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77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22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77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3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777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55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521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83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140174/f7169c27cf027b5789a861029f7ad1c4f2ac78e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гимназия №103</Company>
  <LinksUpToDate>false</LinksUpToDate>
  <CharactersWithSpaces>4847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31</dc:creator>
  <cp:keywords/>
  <dc:description/>
  <cp:lastModifiedBy>Кабинет 31</cp:lastModifiedBy>
  <cp:revision>2</cp:revision>
  <dcterms:created xsi:type="dcterms:W3CDTF">2016-02-10T10:58:00Z</dcterms:created>
  <dcterms:modified xsi:type="dcterms:W3CDTF">2016-02-10T13:29:00Z</dcterms:modified>
</cp:coreProperties>
</file>