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page" w:tblpX="448" w:tblpY="-397"/>
        <w:tblOverlap w:val="never"/>
        <w:tblW w:w="4644" w:type="dxa"/>
        <w:tblLook w:val="04A0" w:firstRow="1" w:lastRow="0" w:firstColumn="1" w:lastColumn="0" w:noHBand="0" w:noVBand="1"/>
      </w:tblPr>
      <w:tblGrid>
        <w:gridCol w:w="4644"/>
      </w:tblGrid>
      <w:tr w:rsidR="00B95DD8" w:rsidTr="005B7202">
        <w:trPr>
          <w:trHeight w:val="2718"/>
        </w:trPr>
        <w:tc>
          <w:tcPr>
            <w:tcW w:w="4644" w:type="dxa"/>
          </w:tcPr>
          <w:p w:rsidR="00B95DD8" w:rsidRDefault="00B95DD8" w:rsidP="005B7202">
            <w:pPr>
              <w:pStyle w:val="a5"/>
              <w:spacing w:line="276" w:lineRule="auto"/>
              <w:jc w:val="center"/>
              <w:rPr>
                <w:rFonts w:ascii="Times New Roman" w:hAnsi="Times New Roman"/>
                <w:b/>
                <w:lang w:val="en-US"/>
              </w:rPr>
            </w:pPr>
            <w:r>
              <w:rPr>
                <w:rFonts w:ascii="Times New Roman" w:hAnsi="Times New Roman"/>
                <w:b/>
                <w:noProof/>
                <w:lang w:eastAsia="ru-RU"/>
              </w:rPr>
              <w:drawing>
                <wp:inline distT="0" distB="0" distL="0" distR="0" wp14:anchorId="00A6881F" wp14:editId="0FC0CB61">
                  <wp:extent cx="523875" cy="571500"/>
                  <wp:effectExtent l="0" t="0" r="9525" b="0"/>
                  <wp:docPr id="1" name="Рисунок 1"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333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p w:rsidR="00B95DD8" w:rsidRDefault="00B95DD8" w:rsidP="005B7202">
            <w:pPr>
              <w:pStyle w:val="a5"/>
              <w:spacing w:line="276" w:lineRule="auto"/>
              <w:jc w:val="center"/>
              <w:rPr>
                <w:rFonts w:ascii="Times New Roman" w:hAnsi="Times New Roman"/>
                <w:b/>
                <w:sz w:val="20"/>
                <w:szCs w:val="20"/>
              </w:rPr>
            </w:pPr>
            <w:r>
              <w:rPr>
                <w:rFonts w:ascii="Times New Roman" w:hAnsi="Times New Roman"/>
                <w:b/>
              </w:rPr>
              <w:t>ПРОФСОЮЗ РАБОТНИКОВ</w:t>
            </w:r>
          </w:p>
          <w:p w:rsidR="00B95DD8" w:rsidRDefault="00B95DD8" w:rsidP="005B7202">
            <w:pPr>
              <w:pStyle w:val="a5"/>
              <w:spacing w:line="276" w:lineRule="auto"/>
              <w:jc w:val="center"/>
              <w:rPr>
                <w:rFonts w:ascii="Times New Roman" w:hAnsi="Times New Roman"/>
                <w:b/>
              </w:rPr>
            </w:pPr>
            <w:r>
              <w:rPr>
                <w:rFonts w:ascii="Times New Roman" w:hAnsi="Times New Roman"/>
                <w:b/>
              </w:rPr>
              <w:t>НАРОДНОГО ОБРАЗОВАНИЯ И НАУКИ РОССИЙСКОЙ ФЕДЕРАЦИИ</w:t>
            </w:r>
          </w:p>
          <w:p w:rsidR="00B95DD8" w:rsidRDefault="00B95DD8" w:rsidP="005B7202">
            <w:pPr>
              <w:pStyle w:val="a5"/>
              <w:spacing w:line="276" w:lineRule="auto"/>
              <w:jc w:val="center"/>
              <w:rPr>
                <w:rFonts w:ascii="Times New Roman" w:hAnsi="Times New Roman"/>
                <w:bCs/>
                <w:sz w:val="24"/>
              </w:rPr>
            </w:pPr>
            <w:r>
              <w:rPr>
                <w:rFonts w:ascii="Times New Roman" w:hAnsi="Times New Roman"/>
                <w:b/>
                <w:szCs w:val="19"/>
              </w:rPr>
              <w:t>МИНЕРАЛОВОДСКАЯ ГОРОДСКАЯ ОРГАНИЗАЦИИ</w:t>
            </w:r>
            <w:r>
              <w:rPr>
                <w:rFonts w:ascii="Times New Roman" w:hAnsi="Times New Roman"/>
                <w:b/>
                <w:sz w:val="28"/>
                <w:szCs w:val="28"/>
              </w:rPr>
              <w:br/>
            </w:r>
            <w:r>
              <w:rPr>
                <w:rFonts w:ascii="Times New Roman" w:hAnsi="Times New Roman"/>
                <w:b/>
                <w:bCs/>
              </w:rPr>
              <w:t>ГОРОДСКОЙ КОМИТЕТ ПРОФСОЮЗА</w:t>
            </w:r>
            <w:r>
              <w:rPr>
                <w:rFonts w:ascii="Times New Roman" w:hAnsi="Times New Roman"/>
                <w:bCs/>
                <w:sz w:val="18"/>
                <w:szCs w:val="18"/>
              </w:rPr>
              <w:br/>
            </w:r>
            <w:r>
              <w:rPr>
                <w:rFonts w:ascii="Times New Roman" w:hAnsi="Times New Roman"/>
                <w:bCs/>
                <w:sz w:val="24"/>
              </w:rPr>
              <w:t xml:space="preserve">357219, Минераловодский район, г. Минеральные Воды, улица Гагарина, </w:t>
            </w:r>
            <w:proofErr w:type="gramStart"/>
            <w:r>
              <w:rPr>
                <w:rFonts w:ascii="Times New Roman" w:hAnsi="Times New Roman"/>
                <w:bCs/>
                <w:sz w:val="24"/>
              </w:rPr>
              <w:t>90</w:t>
            </w:r>
            <w:proofErr w:type="gramEnd"/>
            <w:r>
              <w:rPr>
                <w:rFonts w:ascii="Times New Roman" w:hAnsi="Times New Roman"/>
                <w:bCs/>
                <w:sz w:val="24"/>
              </w:rPr>
              <w:t xml:space="preserve"> а                 </w:t>
            </w:r>
            <w:r>
              <w:rPr>
                <w:rFonts w:ascii="Times New Roman" w:hAnsi="Times New Roman"/>
                <w:bCs/>
                <w:sz w:val="24"/>
              </w:rPr>
              <w:br/>
              <w:t>тел. (87922) 4-15-32; факс (87922) 4-15-32</w:t>
            </w:r>
          </w:p>
          <w:p w:rsidR="00B95DD8" w:rsidRDefault="00B95DD8" w:rsidP="005B7202">
            <w:pPr>
              <w:pStyle w:val="a5"/>
              <w:spacing w:line="276" w:lineRule="auto"/>
              <w:jc w:val="center"/>
              <w:rPr>
                <w:rFonts w:ascii="Times New Roman" w:hAnsi="Times New Roman"/>
                <w:sz w:val="24"/>
              </w:rPr>
            </w:pPr>
            <w:r>
              <w:rPr>
                <w:rFonts w:ascii="Times New Roman" w:hAnsi="Times New Roman"/>
                <w:bCs/>
                <w:sz w:val="24"/>
                <w:lang w:val="en-US"/>
              </w:rPr>
              <w:t>E</w:t>
            </w:r>
            <w:r>
              <w:rPr>
                <w:rFonts w:ascii="Times New Roman" w:hAnsi="Times New Roman"/>
                <w:bCs/>
                <w:sz w:val="24"/>
              </w:rPr>
              <w:t>-</w:t>
            </w:r>
            <w:r>
              <w:rPr>
                <w:rFonts w:ascii="Times New Roman" w:hAnsi="Times New Roman"/>
                <w:bCs/>
                <w:sz w:val="24"/>
                <w:lang w:val="en-US"/>
              </w:rPr>
              <w:t>mail</w:t>
            </w:r>
            <w:r>
              <w:rPr>
                <w:rFonts w:ascii="Times New Roman" w:hAnsi="Times New Roman"/>
                <w:bCs/>
                <w:sz w:val="24"/>
              </w:rPr>
              <w:t xml:space="preserve">: </w:t>
            </w:r>
            <w:hyperlink r:id="rId7" w:history="1">
              <w:r>
                <w:rPr>
                  <w:rStyle w:val="a3"/>
                  <w:rFonts w:ascii="Times New Roman" w:hAnsi="Times New Roman"/>
                  <w:lang w:val="en-US"/>
                </w:rPr>
                <w:t>gk</w:t>
              </w:r>
              <w:r>
                <w:rPr>
                  <w:rStyle w:val="a3"/>
                  <w:rFonts w:ascii="Times New Roman" w:hAnsi="Times New Roman"/>
                </w:rPr>
                <w:t>_</w:t>
              </w:r>
              <w:r>
                <w:rPr>
                  <w:rStyle w:val="a3"/>
                  <w:rFonts w:ascii="Times New Roman" w:hAnsi="Times New Roman"/>
                  <w:lang w:val="en-US"/>
                </w:rPr>
                <w:t>prof</w:t>
              </w:r>
              <w:r>
                <w:rPr>
                  <w:rStyle w:val="a3"/>
                  <w:rFonts w:ascii="Times New Roman" w:hAnsi="Times New Roman"/>
                </w:rPr>
                <w:t>_</w:t>
              </w:r>
              <w:r>
                <w:rPr>
                  <w:rStyle w:val="a3"/>
                  <w:rFonts w:ascii="Times New Roman" w:hAnsi="Times New Roman"/>
                  <w:lang w:val="en-US"/>
                </w:rPr>
                <w:t>mv</w:t>
              </w:r>
              <w:r>
                <w:rPr>
                  <w:rStyle w:val="a3"/>
                  <w:rFonts w:ascii="Times New Roman" w:hAnsi="Times New Roman"/>
                </w:rPr>
                <w:t>@</w:t>
              </w:r>
              <w:r>
                <w:rPr>
                  <w:rStyle w:val="a3"/>
                  <w:rFonts w:ascii="Times New Roman" w:hAnsi="Times New Roman"/>
                  <w:lang w:val="en-US"/>
                </w:rPr>
                <w:t>mail</w:t>
              </w:r>
              <w:r>
                <w:rPr>
                  <w:rStyle w:val="a3"/>
                  <w:rFonts w:ascii="Times New Roman" w:hAnsi="Times New Roman"/>
                </w:rPr>
                <w:t>.</w:t>
              </w:r>
              <w:proofErr w:type="spellStart"/>
              <w:r>
                <w:rPr>
                  <w:rStyle w:val="a3"/>
                  <w:rFonts w:ascii="Times New Roman" w:hAnsi="Times New Roman"/>
                  <w:lang w:val="en-US"/>
                </w:rPr>
                <w:t>ru</w:t>
              </w:r>
              <w:proofErr w:type="spellEnd"/>
            </w:hyperlink>
          </w:p>
          <w:p w:rsidR="00B95DD8" w:rsidRDefault="00B95DD8" w:rsidP="005B7202">
            <w:pPr>
              <w:pStyle w:val="a5"/>
              <w:spacing w:line="276" w:lineRule="auto"/>
              <w:jc w:val="center"/>
              <w:rPr>
                <w:rFonts w:ascii="Times New Roman" w:hAnsi="Times New Roman"/>
                <w:bCs/>
                <w:sz w:val="24"/>
              </w:rPr>
            </w:pPr>
          </w:p>
          <w:p w:rsidR="00B95DD8" w:rsidRDefault="00B95DD8" w:rsidP="005B7202">
            <w:pPr>
              <w:pStyle w:val="a5"/>
              <w:spacing w:line="276" w:lineRule="auto"/>
              <w:jc w:val="center"/>
              <w:rPr>
                <w:rFonts w:ascii="Times New Roman" w:hAnsi="Times New Roman"/>
                <w:sz w:val="24"/>
              </w:rPr>
            </w:pPr>
            <w:r>
              <w:rPr>
                <w:rFonts w:ascii="Times New Roman" w:hAnsi="Times New Roman"/>
                <w:sz w:val="24"/>
              </w:rPr>
              <w:t>«13» января 2017 г. № 5</w:t>
            </w:r>
          </w:p>
          <w:p w:rsidR="00B95DD8" w:rsidRDefault="00B95DD8" w:rsidP="005B7202">
            <w:pPr>
              <w:pStyle w:val="a5"/>
              <w:spacing w:line="276" w:lineRule="auto"/>
              <w:jc w:val="center"/>
              <w:rPr>
                <w:rFonts w:ascii="Times New Roman" w:hAnsi="Times New Roman"/>
                <w:sz w:val="24"/>
              </w:rPr>
            </w:pPr>
          </w:p>
          <w:p w:rsidR="00B95DD8" w:rsidRDefault="00B95DD8" w:rsidP="005B7202">
            <w:pPr>
              <w:pStyle w:val="a5"/>
              <w:spacing w:line="276" w:lineRule="auto"/>
              <w:jc w:val="center"/>
              <w:rPr>
                <w:rFonts w:ascii="Times New Roman" w:hAnsi="Times New Roman"/>
                <w:sz w:val="24"/>
              </w:rPr>
            </w:pPr>
          </w:p>
          <w:p w:rsidR="00B95DD8" w:rsidRDefault="00B95DD8" w:rsidP="005B7202">
            <w:pPr>
              <w:pStyle w:val="a5"/>
              <w:spacing w:line="276" w:lineRule="auto"/>
              <w:jc w:val="center"/>
              <w:rPr>
                <w:rFonts w:ascii="Times New Roman" w:hAnsi="Times New Roman"/>
                <w:sz w:val="24"/>
              </w:rPr>
            </w:pPr>
          </w:p>
          <w:p w:rsidR="00B95DD8" w:rsidRDefault="00B95DD8" w:rsidP="005B7202">
            <w:pPr>
              <w:pStyle w:val="a5"/>
              <w:spacing w:line="276" w:lineRule="auto"/>
              <w:jc w:val="center"/>
              <w:rPr>
                <w:rFonts w:ascii="Times New Roman" w:hAnsi="Times New Roman"/>
                <w:sz w:val="24"/>
              </w:rPr>
            </w:pPr>
          </w:p>
        </w:tc>
      </w:tr>
    </w:tbl>
    <w:p w:rsidR="00B95DD8" w:rsidRDefault="00B95DD8" w:rsidP="00B95DD8">
      <w:pPr>
        <w:jc w:val="both"/>
        <w:rPr>
          <w:sz w:val="28"/>
          <w:szCs w:val="28"/>
        </w:rPr>
      </w:pPr>
      <w:r>
        <w:rPr>
          <w:sz w:val="28"/>
          <w:szCs w:val="28"/>
        </w:rPr>
        <w:t xml:space="preserve">           </w:t>
      </w:r>
    </w:p>
    <w:p w:rsidR="00B95DD8" w:rsidRDefault="00B95DD8" w:rsidP="00B95DD8">
      <w:pPr>
        <w:pStyle w:val="a5"/>
        <w:rPr>
          <w:rFonts w:ascii="Times New Roman" w:hAnsi="Times New Roman"/>
          <w:color w:val="FF0000"/>
          <w:sz w:val="28"/>
          <w:szCs w:val="28"/>
        </w:rPr>
      </w:pPr>
      <w:r>
        <w:t xml:space="preserve">               </w:t>
      </w:r>
    </w:p>
    <w:p w:rsidR="00B95DD8" w:rsidRDefault="00B95DD8" w:rsidP="00B95DD8">
      <w:pPr>
        <w:jc w:val="both"/>
        <w:rPr>
          <w:sz w:val="28"/>
          <w:szCs w:val="28"/>
        </w:rPr>
      </w:pPr>
    </w:p>
    <w:p w:rsidR="00B95DD8" w:rsidRDefault="00B95DD8" w:rsidP="00B95DD8">
      <w:pPr>
        <w:pStyle w:val="a5"/>
        <w:rPr>
          <w:rFonts w:ascii="Times New Roman" w:hAnsi="Times New Roman"/>
          <w:b/>
          <w:sz w:val="28"/>
          <w:szCs w:val="28"/>
        </w:rPr>
      </w:pPr>
      <w:r>
        <w:rPr>
          <w:rFonts w:ascii="Times New Roman" w:hAnsi="Times New Roman"/>
          <w:b/>
          <w:sz w:val="28"/>
          <w:szCs w:val="28"/>
        </w:rPr>
        <w:t xml:space="preserve">           Председателям</w:t>
      </w:r>
    </w:p>
    <w:p w:rsidR="00B95DD8" w:rsidRDefault="00B95DD8" w:rsidP="00B95DD8">
      <w:pPr>
        <w:pStyle w:val="a5"/>
        <w:rPr>
          <w:rFonts w:ascii="Times New Roman" w:hAnsi="Times New Roman"/>
          <w:b/>
          <w:sz w:val="28"/>
          <w:szCs w:val="28"/>
        </w:rPr>
      </w:pPr>
      <w:r>
        <w:rPr>
          <w:rFonts w:ascii="Times New Roman" w:hAnsi="Times New Roman"/>
          <w:b/>
          <w:sz w:val="28"/>
          <w:szCs w:val="28"/>
        </w:rPr>
        <w:t xml:space="preserve">           первичных профсоюзных </w:t>
      </w:r>
    </w:p>
    <w:p w:rsidR="00B95DD8" w:rsidRDefault="00B95DD8" w:rsidP="00B95DD8">
      <w:pPr>
        <w:pStyle w:val="a5"/>
        <w:rPr>
          <w:rFonts w:ascii="Times New Roman" w:hAnsi="Times New Roman"/>
          <w:b/>
          <w:sz w:val="28"/>
          <w:szCs w:val="28"/>
        </w:rPr>
      </w:pPr>
      <w:r>
        <w:rPr>
          <w:rFonts w:ascii="Times New Roman" w:hAnsi="Times New Roman"/>
          <w:b/>
          <w:sz w:val="28"/>
          <w:szCs w:val="28"/>
        </w:rPr>
        <w:t xml:space="preserve">           организаций</w:t>
      </w:r>
    </w:p>
    <w:p w:rsidR="00B95DD8" w:rsidRDefault="00B95DD8" w:rsidP="00B95DD8">
      <w:pPr>
        <w:spacing w:before="120"/>
        <w:jc w:val="both"/>
        <w:rPr>
          <w:rFonts w:ascii="Times New Roman" w:hAnsi="Times New Roman"/>
          <w:sz w:val="28"/>
          <w:szCs w:val="28"/>
        </w:rPr>
      </w:pPr>
    </w:p>
    <w:p w:rsidR="00B95DD8" w:rsidRDefault="00B95DD8" w:rsidP="00B95DD8">
      <w:pPr>
        <w:spacing w:before="120"/>
        <w:ind w:firstLine="539"/>
        <w:jc w:val="both"/>
        <w:rPr>
          <w:rFonts w:ascii="Times New Roman" w:hAnsi="Times New Roman"/>
          <w:sz w:val="28"/>
          <w:szCs w:val="28"/>
        </w:rPr>
      </w:pPr>
    </w:p>
    <w:p w:rsidR="00B95DD8" w:rsidRDefault="00B95DD8" w:rsidP="00B95DD8">
      <w:pPr>
        <w:widowControl w:val="0"/>
        <w:shd w:val="clear" w:color="auto" w:fill="FFFFFF"/>
        <w:autoSpaceDE w:val="0"/>
        <w:autoSpaceDN w:val="0"/>
        <w:adjustRightInd w:val="0"/>
        <w:spacing w:after="0" w:line="322" w:lineRule="exact"/>
        <w:jc w:val="center"/>
        <w:rPr>
          <w:rFonts w:ascii="Times New Roman" w:eastAsia="Times New Roman" w:hAnsi="Times New Roman"/>
          <w:b/>
          <w:sz w:val="28"/>
          <w:szCs w:val="28"/>
          <w:lang w:eastAsia="ru-RU"/>
        </w:rPr>
      </w:pPr>
    </w:p>
    <w:p w:rsidR="00B95DD8" w:rsidRDefault="00B95DD8" w:rsidP="00B95DD8">
      <w:pPr>
        <w:widowControl w:val="0"/>
        <w:shd w:val="clear" w:color="auto" w:fill="FFFFFF"/>
        <w:autoSpaceDE w:val="0"/>
        <w:autoSpaceDN w:val="0"/>
        <w:adjustRightInd w:val="0"/>
        <w:spacing w:after="0" w:line="322" w:lineRule="exact"/>
        <w:jc w:val="center"/>
        <w:rPr>
          <w:rFonts w:ascii="Times New Roman" w:eastAsia="Times New Roman" w:hAnsi="Times New Roman"/>
          <w:b/>
          <w:sz w:val="28"/>
          <w:szCs w:val="28"/>
          <w:lang w:eastAsia="ru-RU"/>
        </w:rPr>
      </w:pPr>
    </w:p>
    <w:p w:rsidR="00B95DD8" w:rsidRDefault="00B95DD8" w:rsidP="00B95DD8">
      <w:pPr>
        <w:widowControl w:val="0"/>
        <w:shd w:val="clear" w:color="auto" w:fill="FFFFFF"/>
        <w:autoSpaceDE w:val="0"/>
        <w:autoSpaceDN w:val="0"/>
        <w:adjustRightInd w:val="0"/>
        <w:spacing w:after="0" w:line="322" w:lineRule="exact"/>
        <w:jc w:val="center"/>
        <w:rPr>
          <w:rFonts w:ascii="Times New Roman" w:eastAsia="Times New Roman" w:hAnsi="Times New Roman"/>
          <w:b/>
          <w:sz w:val="28"/>
          <w:szCs w:val="28"/>
          <w:lang w:eastAsia="ru-RU"/>
        </w:rPr>
      </w:pPr>
    </w:p>
    <w:p w:rsidR="00B95DD8" w:rsidRDefault="00B95DD8" w:rsidP="00B95DD8">
      <w:pPr>
        <w:widowControl w:val="0"/>
        <w:shd w:val="clear" w:color="auto" w:fill="FFFFFF"/>
        <w:autoSpaceDE w:val="0"/>
        <w:autoSpaceDN w:val="0"/>
        <w:adjustRightInd w:val="0"/>
        <w:spacing w:after="0" w:line="322" w:lineRule="exact"/>
        <w:jc w:val="center"/>
        <w:rPr>
          <w:rFonts w:ascii="Times New Roman" w:eastAsia="Times New Roman" w:hAnsi="Times New Roman"/>
          <w:b/>
          <w:sz w:val="28"/>
          <w:szCs w:val="28"/>
          <w:lang w:eastAsia="ru-RU"/>
        </w:rPr>
      </w:pPr>
    </w:p>
    <w:p w:rsidR="00B95DD8" w:rsidRDefault="00B95DD8" w:rsidP="00B95DD8">
      <w:pPr>
        <w:widowControl w:val="0"/>
        <w:shd w:val="clear" w:color="auto" w:fill="FFFFFF"/>
        <w:autoSpaceDE w:val="0"/>
        <w:autoSpaceDN w:val="0"/>
        <w:adjustRightInd w:val="0"/>
        <w:spacing w:after="0" w:line="322" w:lineRule="exact"/>
        <w:jc w:val="center"/>
        <w:rPr>
          <w:rFonts w:ascii="Times New Roman" w:eastAsia="Times New Roman" w:hAnsi="Times New Roman"/>
          <w:b/>
          <w:sz w:val="28"/>
          <w:szCs w:val="28"/>
          <w:lang w:eastAsia="ru-RU"/>
        </w:rPr>
      </w:pPr>
    </w:p>
    <w:p w:rsidR="00B95DD8" w:rsidRDefault="00B95DD8" w:rsidP="00B95DD8">
      <w:pPr>
        <w:widowControl w:val="0"/>
        <w:shd w:val="clear" w:color="auto" w:fill="FFFFFF"/>
        <w:autoSpaceDE w:val="0"/>
        <w:autoSpaceDN w:val="0"/>
        <w:adjustRightInd w:val="0"/>
        <w:spacing w:after="0" w:line="322" w:lineRule="exact"/>
        <w:jc w:val="center"/>
        <w:rPr>
          <w:rFonts w:ascii="Times New Roman" w:eastAsia="Times New Roman" w:hAnsi="Times New Roman"/>
          <w:b/>
          <w:sz w:val="28"/>
          <w:szCs w:val="28"/>
          <w:lang w:eastAsia="ru-RU"/>
        </w:rPr>
      </w:pPr>
    </w:p>
    <w:p w:rsidR="00B95DD8" w:rsidRDefault="00B95DD8" w:rsidP="00B95DD8">
      <w:pPr>
        <w:widowControl w:val="0"/>
        <w:shd w:val="clear" w:color="auto" w:fill="FFFFFF"/>
        <w:autoSpaceDE w:val="0"/>
        <w:autoSpaceDN w:val="0"/>
        <w:adjustRightInd w:val="0"/>
        <w:spacing w:after="0" w:line="322" w:lineRule="exact"/>
        <w:jc w:val="center"/>
        <w:rPr>
          <w:rFonts w:ascii="Times New Roman" w:eastAsia="Times New Roman" w:hAnsi="Times New Roman"/>
          <w:b/>
          <w:sz w:val="28"/>
          <w:szCs w:val="28"/>
          <w:lang w:eastAsia="ru-RU"/>
        </w:rPr>
      </w:pPr>
    </w:p>
    <w:p w:rsidR="00B95DD8" w:rsidRDefault="00B95DD8" w:rsidP="00B95DD8">
      <w:pPr>
        <w:widowControl w:val="0"/>
        <w:shd w:val="clear" w:color="auto" w:fill="FFFFFF"/>
        <w:autoSpaceDE w:val="0"/>
        <w:autoSpaceDN w:val="0"/>
        <w:adjustRightInd w:val="0"/>
        <w:spacing w:after="0" w:line="322" w:lineRule="exact"/>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Уважаемые коллеги!</w:t>
      </w:r>
    </w:p>
    <w:p w:rsidR="00B95DD8" w:rsidRDefault="00B95DD8" w:rsidP="00B95DD8">
      <w:pPr>
        <w:spacing w:before="120" w:after="0" w:line="240" w:lineRule="auto"/>
        <w:ind w:firstLine="567"/>
        <w:jc w:val="both"/>
        <w:rPr>
          <w:rFonts w:ascii="Times New Roman" w:hAnsi="Times New Roman"/>
          <w:sz w:val="28"/>
          <w:szCs w:val="28"/>
        </w:rPr>
      </w:pPr>
      <w:proofErr w:type="gramStart"/>
      <w:r>
        <w:rPr>
          <w:rFonts w:ascii="Times New Roman" w:hAnsi="Times New Roman"/>
          <w:sz w:val="28"/>
        </w:rPr>
        <w:t>В дополнение письму</w:t>
      </w:r>
      <w:r>
        <w:rPr>
          <w:rFonts w:ascii="Times New Roman" w:hAnsi="Times New Roman"/>
          <w:sz w:val="28"/>
          <w:szCs w:val="28"/>
        </w:rPr>
        <w:t xml:space="preserve"> ЦС Профсоюза от 27 декабря 2016 г. №610 направляем для руководства в работе Комментарий к </w:t>
      </w:r>
      <w:r>
        <w:rPr>
          <w:rFonts w:ascii="Times New Roman" w:hAnsi="Times New Roman"/>
          <w:sz w:val="28"/>
        </w:rPr>
        <w:t xml:space="preserve">Единым рекомендациям по установлению на федеральном, региональном и местном уровнях систем оплаты труда работников государственных и муниципальных учреждений на </w:t>
      </w:r>
      <w:r>
        <w:rPr>
          <w:rFonts w:ascii="Times New Roman" w:hAnsi="Times New Roman"/>
          <w:sz w:val="28"/>
          <w:szCs w:val="28"/>
        </w:rPr>
        <w:t>2017</w:t>
      </w:r>
      <w:r>
        <w:rPr>
          <w:rFonts w:ascii="Times New Roman" w:hAnsi="Times New Roman"/>
          <w:sz w:val="28"/>
        </w:rPr>
        <w:t xml:space="preserve"> год, утвержденным </w:t>
      </w:r>
      <w:r>
        <w:rPr>
          <w:rFonts w:ascii="Times New Roman" w:hAnsi="Times New Roman"/>
          <w:sz w:val="28"/>
          <w:szCs w:val="28"/>
        </w:rPr>
        <w:t>Российской трехсторонней комиссией по регулированию социально-трудовых отношений 23 декабря 2016 г.</w:t>
      </w:r>
      <w:proofErr w:type="gramEnd"/>
    </w:p>
    <w:p w:rsidR="00B95DD8" w:rsidRDefault="00B95DD8" w:rsidP="00B95DD8">
      <w:pPr>
        <w:spacing w:after="0" w:line="240" w:lineRule="auto"/>
        <w:ind w:firstLine="567"/>
        <w:jc w:val="both"/>
        <w:rPr>
          <w:rFonts w:ascii="Times New Roman" w:hAnsi="Times New Roman"/>
          <w:sz w:val="28"/>
          <w:szCs w:val="28"/>
        </w:rPr>
      </w:pPr>
      <w:r>
        <w:rPr>
          <w:rFonts w:ascii="Times New Roman" w:hAnsi="Times New Roman"/>
          <w:sz w:val="28"/>
          <w:szCs w:val="28"/>
        </w:rPr>
        <w:t xml:space="preserve">Рекомендуем </w:t>
      </w:r>
      <w:proofErr w:type="gramStart"/>
      <w:r>
        <w:rPr>
          <w:rFonts w:ascii="Times New Roman" w:hAnsi="Times New Roman"/>
          <w:sz w:val="28"/>
          <w:szCs w:val="28"/>
        </w:rPr>
        <w:t>комментарии</w:t>
      </w:r>
      <w:proofErr w:type="gramEnd"/>
      <w:r>
        <w:rPr>
          <w:rFonts w:ascii="Times New Roman" w:hAnsi="Times New Roman"/>
          <w:sz w:val="28"/>
          <w:szCs w:val="28"/>
        </w:rPr>
        <w:t xml:space="preserve"> Центрального Совета Профсоюза образования обсудить как с членами Профсоюза, так и с руководителями образовательных учреждений.</w:t>
      </w:r>
    </w:p>
    <w:p w:rsidR="00B95DD8" w:rsidRDefault="00B95DD8" w:rsidP="00B95DD8">
      <w:pPr>
        <w:spacing w:after="0" w:line="240" w:lineRule="auto"/>
        <w:ind w:firstLine="567"/>
        <w:jc w:val="both"/>
        <w:rPr>
          <w:rFonts w:ascii="Times New Roman" w:hAnsi="Times New Roman"/>
          <w:sz w:val="28"/>
        </w:rPr>
      </w:pPr>
      <w:r>
        <w:rPr>
          <w:rFonts w:ascii="Times New Roman" w:hAnsi="Times New Roman"/>
          <w:sz w:val="28"/>
          <w:szCs w:val="28"/>
        </w:rPr>
        <w:t xml:space="preserve">Особое внимание обратите на раздел </w:t>
      </w:r>
      <w:r>
        <w:rPr>
          <w:rFonts w:ascii="Times New Roman" w:hAnsi="Times New Roman"/>
          <w:sz w:val="28"/>
          <w:szCs w:val="28"/>
          <w:lang w:val="en-US"/>
        </w:rPr>
        <w:t>VI</w:t>
      </w:r>
      <w:r>
        <w:rPr>
          <w:rFonts w:ascii="Times New Roman" w:hAnsi="Times New Roman"/>
          <w:sz w:val="28"/>
          <w:szCs w:val="28"/>
        </w:rPr>
        <w:t>.</w:t>
      </w:r>
    </w:p>
    <w:p w:rsidR="00B95DD8" w:rsidRPr="00B95DD8" w:rsidRDefault="00B95DD8" w:rsidP="00B95DD8">
      <w:pPr>
        <w:widowControl w:val="0"/>
        <w:shd w:val="clear" w:color="auto" w:fill="FFFFFF"/>
        <w:autoSpaceDE w:val="0"/>
        <w:autoSpaceDN w:val="0"/>
        <w:adjustRightInd w:val="0"/>
        <w:spacing w:after="0" w:line="322" w:lineRule="exact"/>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       </w:t>
      </w:r>
    </w:p>
    <w:p w:rsidR="00B95DD8" w:rsidRDefault="00B95DD8" w:rsidP="00B95DD8">
      <w:pPr>
        <w:widowControl w:val="0"/>
        <w:shd w:val="clear" w:color="auto" w:fill="FFFFFF"/>
        <w:autoSpaceDE w:val="0"/>
        <w:autoSpaceDN w:val="0"/>
        <w:adjustRightInd w:val="0"/>
        <w:spacing w:after="0" w:line="322" w:lineRule="exact"/>
        <w:ind w:left="5" w:firstLine="720"/>
        <w:jc w:val="both"/>
        <w:rPr>
          <w:rFonts w:ascii="Times New Roman" w:eastAsia="Times New Roman" w:hAnsi="Times New Roman"/>
          <w:b/>
          <w:sz w:val="28"/>
          <w:szCs w:val="28"/>
          <w:lang w:eastAsia="ru-RU"/>
        </w:rPr>
      </w:pPr>
    </w:p>
    <w:p w:rsidR="00B95DD8" w:rsidRDefault="00B95DD8" w:rsidP="00B95DD8">
      <w:pPr>
        <w:tabs>
          <w:tab w:val="left" w:pos="851"/>
        </w:tabs>
        <w:spacing w:after="0" w:line="240" w:lineRule="auto"/>
        <w:jc w:val="both"/>
        <w:rPr>
          <w:rFonts w:ascii="Times New Roman" w:hAnsi="Times New Roman"/>
          <w:bCs/>
          <w:sz w:val="28"/>
          <w:szCs w:val="28"/>
        </w:rPr>
      </w:pPr>
      <w:r>
        <w:rPr>
          <w:rFonts w:ascii="Times New Roman" w:hAnsi="Times New Roman"/>
          <w:bCs/>
          <w:sz w:val="28"/>
          <w:szCs w:val="28"/>
        </w:rPr>
        <w:t>Председатель</w:t>
      </w:r>
    </w:p>
    <w:p w:rsidR="00B95DD8" w:rsidRDefault="00B95DD8" w:rsidP="00B95DD8">
      <w:pPr>
        <w:tabs>
          <w:tab w:val="left" w:pos="851"/>
        </w:tabs>
        <w:spacing w:after="0" w:line="240" w:lineRule="auto"/>
        <w:rPr>
          <w:rFonts w:ascii="Times New Roman" w:hAnsi="Times New Roman"/>
          <w:bCs/>
          <w:sz w:val="28"/>
          <w:szCs w:val="28"/>
        </w:rPr>
      </w:pPr>
      <w:r>
        <w:rPr>
          <w:rFonts w:ascii="Times New Roman" w:hAnsi="Times New Roman"/>
          <w:bCs/>
          <w:sz w:val="28"/>
          <w:szCs w:val="28"/>
        </w:rPr>
        <w:t xml:space="preserve">городской  организации Профсоюза                                  Т. П. </w:t>
      </w:r>
      <w:proofErr w:type="spellStart"/>
      <w:r>
        <w:rPr>
          <w:rFonts w:ascii="Times New Roman" w:hAnsi="Times New Roman"/>
          <w:bCs/>
          <w:sz w:val="28"/>
          <w:szCs w:val="28"/>
        </w:rPr>
        <w:t>Редкозубова</w:t>
      </w:r>
      <w:proofErr w:type="spellEnd"/>
    </w:p>
    <w:p w:rsidR="00B95DD8" w:rsidRDefault="00B95DD8" w:rsidP="00B95DD8">
      <w:pPr>
        <w:spacing w:before="120" w:after="0" w:line="240" w:lineRule="auto"/>
        <w:ind w:firstLine="567"/>
        <w:jc w:val="both"/>
        <w:rPr>
          <w:rFonts w:ascii="Times New Roman" w:hAnsi="Times New Roman"/>
          <w:sz w:val="28"/>
        </w:rPr>
      </w:pPr>
    </w:p>
    <w:p w:rsidR="00B95DD8" w:rsidRDefault="00B95DD8" w:rsidP="00B95DD8">
      <w:pPr>
        <w:spacing w:before="120" w:after="0" w:line="240" w:lineRule="auto"/>
        <w:ind w:firstLine="567"/>
        <w:jc w:val="both"/>
        <w:rPr>
          <w:rFonts w:ascii="Times New Roman" w:hAnsi="Times New Roman"/>
          <w:sz w:val="28"/>
        </w:rPr>
      </w:pPr>
    </w:p>
    <w:p w:rsidR="00B95DD8" w:rsidRDefault="00B95DD8" w:rsidP="00B95DD8">
      <w:pPr>
        <w:spacing w:before="120" w:after="0" w:line="240" w:lineRule="auto"/>
        <w:ind w:firstLine="567"/>
        <w:jc w:val="both"/>
        <w:rPr>
          <w:rFonts w:ascii="Times New Roman" w:hAnsi="Times New Roman"/>
          <w:sz w:val="28"/>
        </w:rPr>
      </w:pPr>
    </w:p>
    <w:p w:rsidR="00B95DD8" w:rsidRDefault="00B95DD8" w:rsidP="00B95DD8">
      <w:pPr>
        <w:spacing w:before="120" w:after="0" w:line="240" w:lineRule="auto"/>
        <w:ind w:firstLine="567"/>
        <w:jc w:val="both"/>
        <w:rPr>
          <w:rFonts w:ascii="Times New Roman" w:hAnsi="Times New Roman"/>
          <w:sz w:val="28"/>
        </w:rPr>
      </w:pPr>
    </w:p>
    <w:p w:rsidR="00B95DD8" w:rsidRDefault="00B95DD8" w:rsidP="00B95DD8">
      <w:pPr>
        <w:spacing w:before="120" w:after="0" w:line="240" w:lineRule="auto"/>
        <w:ind w:firstLine="567"/>
        <w:jc w:val="both"/>
        <w:rPr>
          <w:rFonts w:ascii="Times New Roman" w:hAnsi="Times New Roman"/>
          <w:sz w:val="28"/>
        </w:rPr>
      </w:pPr>
    </w:p>
    <w:p w:rsidR="00B95DD8" w:rsidRDefault="00B95DD8" w:rsidP="00B95DD8">
      <w:pPr>
        <w:spacing w:before="120" w:after="0" w:line="240" w:lineRule="auto"/>
        <w:ind w:firstLine="567"/>
        <w:jc w:val="both"/>
        <w:rPr>
          <w:rFonts w:ascii="Times New Roman" w:hAnsi="Times New Roman"/>
          <w:sz w:val="28"/>
        </w:rPr>
      </w:pPr>
    </w:p>
    <w:p w:rsidR="00B95DD8" w:rsidRDefault="00B95DD8" w:rsidP="00B95DD8">
      <w:pPr>
        <w:spacing w:before="120" w:after="0" w:line="240" w:lineRule="auto"/>
        <w:ind w:firstLine="567"/>
        <w:jc w:val="both"/>
        <w:rPr>
          <w:rFonts w:ascii="Times New Roman" w:hAnsi="Times New Roman"/>
          <w:sz w:val="28"/>
        </w:rPr>
      </w:pPr>
    </w:p>
    <w:p w:rsidR="00B95DD8" w:rsidRDefault="00B95DD8" w:rsidP="00B95DD8">
      <w:pPr>
        <w:spacing w:before="120" w:after="0" w:line="240" w:lineRule="auto"/>
        <w:ind w:firstLine="567"/>
        <w:jc w:val="both"/>
        <w:rPr>
          <w:rFonts w:ascii="Times New Roman" w:hAnsi="Times New Roman"/>
          <w:sz w:val="28"/>
        </w:rPr>
      </w:pPr>
    </w:p>
    <w:p w:rsidR="00B95DD8" w:rsidRDefault="00B95DD8" w:rsidP="00B95DD8">
      <w:pPr>
        <w:ind w:firstLine="851"/>
        <w:jc w:val="both"/>
        <w:rPr>
          <w:rFonts w:ascii="Times New Roman" w:hAnsi="Times New Roman"/>
          <w:sz w:val="28"/>
          <w:szCs w:val="28"/>
        </w:rPr>
      </w:pPr>
    </w:p>
    <w:p w:rsidR="00B95DD8" w:rsidRDefault="00B95DD8" w:rsidP="00B95DD8">
      <w:pPr>
        <w:ind w:firstLine="709"/>
        <w:jc w:val="center"/>
        <w:rPr>
          <w:rFonts w:ascii="Times New Roman" w:hAnsi="Times New Roman"/>
          <w:b/>
          <w:sz w:val="28"/>
          <w:szCs w:val="28"/>
          <w:lang w:eastAsia="ru-RU"/>
        </w:rPr>
      </w:pPr>
      <w:r w:rsidRPr="00354781">
        <w:rPr>
          <w:rFonts w:ascii="Times New Roman" w:hAnsi="Times New Roman"/>
          <w:b/>
          <w:sz w:val="28"/>
          <w:szCs w:val="28"/>
          <w:lang w:eastAsia="ru-RU"/>
        </w:rPr>
        <w:t>Комментарий</w:t>
      </w:r>
    </w:p>
    <w:p w:rsidR="00B95DD8" w:rsidRPr="00354781" w:rsidRDefault="00B95DD8" w:rsidP="00B95DD8">
      <w:pPr>
        <w:ind w:firstLine="709"/>
        <w:jc w:val="center"/>
        <w:rPr>
          <w:rFonts w:ascii="Times New Roman" w:hAnsi="Times New Roman"/>
          <w:b/>
          <w:sz w:val="28"/>
          <w:szCs w:val="28"/>
        </w:rPr>
      </w:pPr>
      <w:r w:rsidRPr="00354781">
        <w:rPr>
          <w:rFonts w:ascii="Times New Roman" w:hAnsi="Times New Roman"/>
          <w:b/>
          <w:sz w:val="28"/>
          <w:szCs w:val="28"/>
          <w:lang w:eastAsia="ru-RU"/>
        </w:rPr>
        <w:t xml:space="preserve">к </w:t>
      </w:r>
      <w:r w:rsidRPr="00354781">
        <w:rPr>
          <w:rFonts w:ascii="Times New Roman" w:hAnsi="Times New Roman"/>
          <w:b/>
          <w:sz w:val="28"/>
          <w:szCs w:val="28"/>
        </w:rPr>
        <w:t>Единым рекомендациям по установлению на федеральном, региональном и местном уровнях систем оплаты труда работников государственных и муниципальных учреждений на 201</w:t>
      </w:r>
      <w:r>
        <w:rPr>
          <w:rFonts w:ascii="Times New Roman" w:hAnsi="Times New Roman"/>
          <w:b/>
          <w:sz w:val="28"/>
          <w:szCs w:val="28"/>
        </w:rPr>
        <w:t xml:space="preserve">7 </w:t>
      </w:r>
      <w:r w:rsidRPr="00354781">
        <w:rPr>
          <w:rFonts w:ascii="Times New Roman" w:hAnsi="Times New Roman"/>
          <w:b/>
          <w:sz w:val="28"/>
          <w:szCs w:val="28"/>
        </w:rPr>
        <w:t>г.</w:t>
      </w:r>
    </w:p>
    <w:p w:rsidR="00B95DD8" w:rsidRDefault="00B95DD8" w:rsidP="00B95DD8">
      <w:pPr>
        <w:ind w:firstLine="709"/>
        <w:jc w:val="center"/>
        <w:rPr>
          <w:rFonts w:ascii="Times New Roman" w:hAnsi="Times New Roman"/>
          <w:sz w:val="28"/>
          <w:szCs w:val="28"/>
          <w:lang w:eastAsia="ru-RU"/>
        </w:rPr>
      </w:pPr>
    </w:p>
    <w:p w:rsidR="00B95DD8" w:rsidRDefault="00B95DD8" w:rsidP="00B95DD8">
      <w:pPr>
        <w:ind w:firstLine="851"/>
        <w:jc w:val="both"/>
        <w:rPr>
          <w:rFonts w:ascii="Times New Roman" w:hAnsi="Times New Roman"/>
          <w:sz w:val="28"/>
          <w:szCs w:val="28"/>
        </w:rPr>
      </w:pPr>
    </w:p>
    <w:p w:rsidR="00B95DD8" w:rsidRPr="00DB766A" w:rsidRDefault="00B95DD8" w:rsidP="00B95DD8">
      <w:pPr>
        <w:spacing w:line="360" w:lineRule="auto"/>
        <w:ind w:firstLine="567"/>
        <w:jc w:val="both"/>
        <w:rPr>
          <w:rFonts w:ascii="Times New Roman" w:hAnsi="Times New Roman"/>
          <w:b/>
          <w:sz w:val="28"/>
          <w:u w:val="single"/>
        </w:rPr>
      </w:pPr>
      <w:r w:rsidRPr="00DB766A">
        <w:rPr>
          <w:rFonts w:ascii="Times New Roman" w:hAnsi="Times New Roman"/>
          <w:b/>
          <w:sz w:val="28"/>
          <w:u w:val="single"/>
        </w:rPr>
        <w:t xml:space="preserve">К разделу </w:t>
      </w:r>
      <w:r w:rsidRPr="00DB766A">
        <w:rPr>
          <w:rFonts w:ascii="Times New Roman" w:hAnsi="Times New Roman"/>
          <w:b/>
          <w:sz w:val="28"/>
          <w:u w:val="single"/>
          <w:lang w:val="en-US"/>
        </w:rPr>
        <w:t>I</w:t>
      </w:r>
      <w:r w:rsidRPr="00DB766A">
        <w:rPr>
          <w:rFonts w:ascii="Times New Roman" w:hAnsi="Times New Roman"/>
          <w:b/>
          <w:sz w:val="28"/>
          <w:u w:val="single"/>
        </w:rPr>
        <w:t>.</w:t>
      </w:r>
    </w:p>
    <w:p w:rsidR="00B95DD8" w:rsidRDefault="00B95DD8" w:rsidP="00B95DD8">
      <w:pPr>
        <w:spacing w:line="360" w:lineRule="auto"/>
        <w:ind w:firstLine="567"/>
        <w:jc w:val="both"/>
        <w:rPr>
          <w:rFonts w:ascii="Times New Roman" w:hAnsi="Times New Roman"/>
          <w:sz w:val="28"/>
          <w:szCs w:val="28"/>
        </w:rPr>
      </w:pPr>
      <w:r w:rsidRPr="009E46C6">
        <w:rPr>
          <w:rFonts w:ascii="Times New Roman" w:hAnsi="Times New Roman"/>
          <w:sz w:val="28"/>
        </w:rPr>
        <w:t xml:space="preserve">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w:t>
      </w:r>
      <w:r w:rsidRPr="009E46C6">
        <w:rPr>
          <w:rFonts w:ascii="Times New Roman" w:hAnsi="Times New Roman"/>
          <w:sz w:val="28"/>
          <w:szCs w:val="28"/>
        </w:rPr>
        <w:t>2017</w:t>
      </w:r>
      <w:r w:rsidRPr="009E46C6">
        <w:rPr>
          <w:rFonts w:ascii="Times New Roman" w:hAnsi="Times New Roman"/>
          <w:sz w:val="28"/>
        </w:rPr>
        <w:t xml:space="preserve"> год</w:t>
      </w:r>
      <w:r>
        <w:rPr>
          <w:rFonts w:ascii="Times New Roman" w:hAnsi="Times New Roman"/>
          <w:sz w:val="28"/>
        </w:rPr>
        <w:t xml:space="preserve"> утверждены </w:t>
      </w:r>
      <w:r>
        <w:rPr>
          <w:rFonts w:ascii="Times New Roman" w:hAnsi="Times New Roman"/>
          <w:sz w:val="28"/>
          <w:szCs w:val="28"/>
        </w:rPr>
        <w:t>Российской трехсторонней комиссией по регулированию социально-трудовых отношений 23 декабря 2016 г., протокол № 11 (далее – Единые рекомендации; РТК).</w:t>
      </w:r>
    </w:p>
    <w:p w:rsidR="00B95DD8" w:rsidRPr="00334BD8" w:rsidRDefault="00B95DD8" w:rsidP="00B95DD8">
      <w:pPr>
        <w:pStyle w:val="ad"/>
        <w:spacing w:line="360" w:lineRule="auto"/>
        <w:ind w:firstLine="709"/>
        <w:jc w:val="both"/>
        <w:rPr>
          <w:sz w:val="28"/>
          <w:szCs w:val="28"/>
        </w:rPr>
      </w:pPr>
      <w:r w:rsidRPr="003439E1">
        <w:rPr>
          <w:sz w:val="28"/>
          <w:szCs w:val="28"/>
        </w:rPr>
        <w:t xml:space="preserve">Принятие Единых рекомендаций </w:t>
      </w:r>
      <w:r>
        <w:rPr>
          <w:sz w:val="28"/>
          <w:szCs w:val="28"/>
        </w:rPr>
        <w:t xml:space="preserve">предусмотрено  статьей 135 ТК РФ и  </w:t>
      </w:r>
      <w:r w:rsidRPr="003439E1">
        <w:rPr>
          <w:sz w:val="28"/>
          <w:szCs w:val="28"/>
        </w:rPr>
        <w:t xml:space="preserve">относится к исключительной компетенции </w:t>
      </w:r>
      <w:r>
        <w:rPr>
          <w:sz w:val="28"/>
          <w:szCs w:val="28"/>
        </w:rPr>
        <w:t>РТК. Единые р</w:t>
      </w:r>
      <w:r>
        <w:rPr>
          <w:sz w:val="28"/>
        </w:rPr>
        <w:t xml:space="preserve">екомендации </w:t>
      </w:r>
      <w:proofErr w:type="gramStart"/>
      <w:r>
        <w:rPr>
          <w:sz w:val="28"/>
        </w:rPr>
        <w:t xml:space="preserve">определяют подходы к формированию и регулированию вопросов заработной платы работников </w:t>
      </w:r>
      <w:r w:rsidRPr="00334BD8">
        <w:rPr>
          <w:sz w:val="28"/>
          <w:szCs w:val="28"/>
        </w:rPr>
        <w:t>государственных и муниципальных бюджетных учреждений начиная</w:t>
      </w:r>
      <w:proofErr w:type="gramEnd"/>
      <w:r w:rsidRPr="00334BD8">
        <w:rPr>
          <w:sz w:val="28"/>
          <w:szCs w:val="28"/>
        </w:rPr>
        <w:t xml:space="preserve"> с 2005 года. </w:t>
      </w:r>
    </w:p>
    <w:p w:rsidR="00B95DD8" w:rsidRDefault="00B95DD8" w:rsidP="00B95DD8">
      <w:pPr>
        <w:pStyle w:val="2"/>
        <w:spacing w:after="0" w:line="360" w:lineRule="auto"/>
        <w:ind w:firstLine="567"/>
        <w:jc w:val="both"/>
        <w:rPr>
          <w:rFonts w:ascii="Times New Roman" w:hAnsi="Times New Roman"/>
          <w:sz w:val="28"/>
          <w:szCs w:val="28"/>
        </w:rPr>
      </w:pPr>
      <w:proofErr w:type="gramStart"/>
      <w:r w:rsidRPr="00334BD8">
        <w:rPr>
          <w:rFonts w:ascii="Times New Roman" w:hAnsi="Times New Roman"/>
          <w:sz w:val="28"/>
          <w:szCs w:val="28"/>
        </w:rPr>
        <w:t xml:space="preserve">Основной  целью на начальном этапе их разработки являлось недопущение снижения размеров и условий оплаты труда </w:t>
      </w:r>
      <w:r w:rsidRPr="00334BD8">
        <w:rPr>
          <w:rFonts w:ascii="Times New Roman" w:hAnsi="Times New Roman"/>
          <w:color w:val="000000"/>
          <w:sz w:val="28"/>
          <w:szCs w:val="28"/>
        </w:rPr>
        <w:t xml:space="preserve">(включая надбавки и доплаты) </w:t>
      </w:r>
      <w:r w:rsidRPr="00334BD8">
        <w:rPr>
          <w:rFonts w:ascii="Times New Roman" w:hAnsi="Times New Roman"/>
          <w:sz w:val="28"/>
          <w:szCs w:val="28"/>
        </w:rPr>
        <w:t>работников учреждений бюджетной сферы</w:t>
      </w:r>
      <w:r w:rsidRPr="00334BD8">
        <w:rPr>
          <w:rFonts w:ascii="Times New Roman" w:hAnsi="Times New Roman"/>
          <w:color w:val="000000"/>
          <w:sz w:val="28"/>
          <w:szCs w:val="28"/>
        </w:rPr>
        <w:t xml:space="preserve">, </w:t>
      </w:r>
      <w:r>
        <w:rPr>
          <w:rFonts w:ascii="Times New Roman" w:hAnsi="Times New Roman"/>
          <w:color w:val="000000"/>
          <w:sz w:val="28"/>
          <w:szCs w:val="28"/>
        </w:rPr>
        <w:t>установле</w:t>
      </w:r>
      <w:r w:rsidRPr="00334BD8">
        <w:rPr>
          <w:rFonts w:ascii="Times New Roman" w:hAnsi="Times New Roman"/>
          <w:color w:val="000000"/>
          <w:sz w:val="28"/>
          <w:szCs w:val="28"/>
        </w:rPr>
        <w:t>нных</w:t>
      </w:r>
      <w:r w:rsidRPr="00334BD8">
        <w:rPr>
          <w:rFonts w:ascii="Times New Roman" w:hAnsi="Times New Roman"/>
          <w:sz w:val="28"/>
          <w:szCs w:val="28"/>
        </w:rPr>
        <w:t xml:space="preserve"> по состоянию на 31 декабря 2004 года, что предусматривалось статьей 153 Федерального закона от 22 августа 2004 г. № 122-ФЗ</w:t>
      </w:r>
      <w:r>
        <w:rPr>
          <w:rFonts w:ascii="Times New Roman" w:hAnsi="Times New Roman"/>
          <w:sz w:val="28"/>
          <w:szCs w:val="28"/>
        </w:rPr>
        <w:t xml:space="preserve">, </w:t>
      </w:r>
      <w:r w:rsidRPr="00334BD8">
        <w:rPr>
          <w:rFonts w:ascii="Times New Roman" w:hAnsi="Times New Roman"/>
          <w:sz w:val="28"/>
          <w:szCs w:val="28"/>
        </w:rPr>
        <w:t xml:space="preserve"> в связи с</w:t>
      </w:r>
      <w:r>
        <w:rPr>
          <w:rFonts w:ascii="Times New Roman" w:hAnsi="Times New Roman"/>
          <w:sz w:val="28"/>
          <w:szCs w:val="28"/>
        </w:rPr>
        <w:t xml:space="preserve"> разграничением этим же законом с</w:t>
      </w:r>
      <w:r w:rsidRPr="00334BD8">
        <w:rPr>
          <w:rFonts w:ascii="Times New Roman" w:hAnsi="Times New Roman"/>
          <w:sz w:val="28"/>
          <w:szCs w:val="28"/>
        </w:rPr>
        <w:t xml:space="preserve"> 1 января 2005 года </w:t>
      </w:r>
      <w:r>
        <w:rPr>
          <w:rFonts w:ascii="Times New Roman" w:hAnsi="Times New Roman"/>
          <w:sz w:val="28"/>
          <w:szCs w:val="28"/>
        </w:rPr>
        <w:t>полномочий</w:t>
      </w:r>
      <w:r w:rsidRPr="00334BD8">
        <w:rPr>
          <w:rFonts w:ascii="Times New Roman" w:hAnsi="Times New Roman"/>
          <w:sz w:val="28"/>
          <w:szCs w:val="28"/>
        </w:rPr>
        <w:t xml:space="preserve"> </w:t>
      </w:r>
      <w:r>
        <w:rPr>
          <w:rFonts w:ascii="Times New Roman" w:hAnsi="Times New Roman"/>
          <w:sz w:val="28"/>
          <w:szCs w:val="28"/>
        </w:rPr>
        <w:t>по регулированию вопросов оплаты</w:t>
      </w:r>
      <w:proofErr w:type="gramEnd"/>
      <w:r>
        <w:rPr>
          <w:rFonts w:ascii="Times New Roman" w:hAnsi="Times New Roman"/>
          <w:sz w:val="28"/>
          <w:szCs w:val="28"/>
        </w:rPr>
        <w:t xml:space="preserve"> труда работников государственных и муниципальных учреждений между федеральными и региональными органами государственной власти  и</w:t>
      </w:r>
      <w:r w:rsidRPr="00334BD8">
        <w:rPr>
          <w:rFonts w:ascii="Times New Roman" w:hAnsi="Times New Roman"/>
          <w:sz w:val="28"/>
          <w:szCs w:val="28"/>
        </w:rPr>
        <w:t xml:space="preserve"> </w:t>
      </w:r>
      <w:r>
        <w:rPr>
          <w:rFonts w:ascii="Times New Roman" w:hAnsi="Times New Roman"/>
          <w:sz w:val="28"/>
          <w:szCs w:val="28"/>
        </w:rPr>
        <w:t>органами местного самоуправления.</w:t>
      </w:r>
    </w:p>
    <w:p w:rsidR="00B95DD8" w:rsidRDefault="00B95DD8" w:rsidP="00B95DD8">
      <w:pPr>
        <w:pStyle w:val="ConsPlusNormal"/>
        <w:widowControl/>
        <w:spacing w:line="360" w:lineRule="auto"/>
        <w:ind w:firstLine="540"/>
        <w:jc w:val="both"/>
        <w:rPr>
          <w:szCs w:val="28"/>
        </w:rPr>
      </w:pPr>
      <w:proofErr w:type="gramStart"/>
      <w:r>
        <w:rPr>
          <w:szCs w:val="28"/>
        </w:rPr>
        <w:t xml:space="preserve">На сегодняшнем этапе Единые рекомендации направлены на сохранение </w:t>
      </w:r>
      <w:r w:rsidRPr="00334BD8">
        <w:rPr>
          <w:color w:val="000000"/>
          <w:szCs w:val="28"/>
        </w:rPr>
        <w:t xml:space="preserve">единых подходов к регулированию заработной платы работников </w:t>
      </w:r>
      <w:r w:rsidRPr="00334BD8">
        <w:rPr>
          <w:color w:val="000000"/>
          <w:szCs w:val="28"/>
        </w:rPr>
        <w:lastRenderedPageBreak/>
        <w:t>государственных и муниципальных организаций, основан</w:t>
      </w:r>
      <w:r>
        <w:rPr>
          <w:color w:val="000000"/>
          <w:szCs w:val="28"/>
        </w:rPr>
        <w:t>ных</w:t>
      </w:r>
      <w:r w:rsidRPr="00334BD8">
        <w:rPr>
          <w:color w:val="000000"/>
          <w:szCs w:val="28"/>
        </w:rPr>
        <w:t xml:space="preserve"> на принципах верховенства </w:t>
      </w:r>
      <w:hyperlink r:id="rId8" w:history="1">
        <w:r w:rsidRPr="00334BD8">
          <w:rPr>
            <w:color w:val="000000"/>
            <w:szCs w:val="28"/>
          </w:rPr>
          <w:t>Конституции</w:t>
        </w:r>
      </w:hyperlink>
      <w:r w:rsidRPr="00334BD8">
        <w:rPr>
          <w:color w:val="000000"/>
          <w:szCs w:val="28"/>
        </w:rPr>
        <w:t xml:space="preserve"> Российской Федерации, федеральных законов и общепризнанных принципов и норм международного права на всей территории Российской Федерации</w:t>
      </w:r>
      <w:r>
        <w:rPr>
          <w:color w:val="000000"/>
          <w:szCs w:val="28"/>
        </w:rPr>
        <w:t xml:space="preserve">, поскольку </w:t>
      </w:r>
      <w:r w:rsidRPr="00334BD8">
        <w:rPr>
          <w:szCs w:val="28"/>
        </w:rPr>
        <w:t>согласно статье 144 ТК РФ системы оплаты труда, устанавливаемые  работникам государственных и муниципальных учреждений,  должны, прежде всего, основываться на</w:t>
      </w:r>
      <w:proofErr w:type="gramEnd"/>
      <w:r w:rsidRPr="00334BD8">
        <w:rPr>
          <w:szCs w:val="28"/>
        </w:rPr>
        <w:t xml:space="preserve"> федеральных </w:t>
      </w:r>
      <w:proofErr w:type="gramStart"/>
      <w:r w:rsidRPr="00334BD8">
        <w:rPr>
          <w:szCs w:val="28"/>
        </w:rPr>
        <w:t>законах</w:t>
      </w:r>
      <w:proofErr w:type="gramEnd"/>
      <w:r w:rsidRPr="00334BD8">
        <w:rPr>
          <w:szCs w:val="28"/>
        </w:rPr>
        <w:t xml:space="preserve"> и иных нормативных правовых актах Российской Федерации.</w:t>
      </w:r>
    </w:p>
    <w:p w:rsidR="00B95DD8" w:rsidRDefault="00B95DD8" w:rsidP="00B95DD8">
      <w:pPr>
        <w:pStyle w:val="ConsPlusNormal"/>
        <w:widowControl/>
        <w:spacing w:line="360" w:lineRule="auto"/>
        <w:ind w:firstLine="540"/>
        <w:jc w:val="both"/>
        <w:outlineLvl w:val="1"/>
      </w:pPr>
      <w:r>
        <w:rPr>
          <w:szCs w:val="28"/>
        </w:rPr>
        <w:t xml:space="preserve">К примеру, согласно статье </w:t>
      </w:r>
      <w:r>
        <w:t>11 Федерального закона «О профессиональных союзах, их правах и гарантиях деятельности» п</w:t>
      </w:r>
      <w:r w:rsidRPr="008D3C65">
        <w:t>роекты законодательных актов, нормативных правовых актов</w:t>
      </w:r>
      <w:r>
        <w:t xml:space="preserve">, </w:t>
      </w:r>
      <w:r w:rsidRPr="008D3C65">
        <w:t xml:space="preserve"> затрагивающих социально-трудовые права работников, </w:t>
      </w:r>
      <w:r>
        <w:t xml:space="preserve">не могут рассматриваться и приниматься </w:t>
      </w:r>
      <w:r w:rsidRPr="008D3C65">
        <w:t>органами государственной власти</w:t>
      </w:r>
      <w:r>
        <w:t xml:space="preserve">, </w:t>
      </w:r>
      <w:r w:rsidRPr="008D3C65">
        <w:t>органами исполнительной власти</w:t>
      </w:r>
      <w:r>
        <w:t xml:space="preserve"> и</w:t>
      </w:r>
      <w:r w:rsidRPr="008D3C65">
        <w:t xml:space="preserve"> органами местного самоуправления</w:t>
      </w:r>
      <w:r>
        <w:t xml:space="preserve"> без участия </w:t>
      </w:r>
      <w:r w:rsidRPr="008D3C65">
        <w:t>общероссийских профсоюзов и их объединений (ассоциаций)</w:t>
      </w:r>
      <w:r>
        <w:t>.</w:t>
      </w:r>
    </w:p>
    <w:p w:rsidR="00B95DD8" w:rsidRDefault="00B95DD8" w:rsidP="00B95DD8">
      <w:pPr>
        <w:pStyle w:val="ConsPlusNormal"/>
        <w:widowControl/>
        <w:spacing w:line="360" w:lineRule="auto"/>
        <w:ind w:firstLine="540"/>
        <w:jc w:val="both"/>
        <w:outlineLvl w:val="1"/>
        <w:rPr>
          <w:szCs w:val="28"/>
        </w:rPr>
      </w:pPr>
      <w:r>
        <w:t xml:space="preserve">Порядок и правила участия профессиональных союзов и их объединений в рассмотрении и принятии законодательных актов, </w:t>
      </w:r>
      <w:r w:rsidRPr="00334BD8">
        <w:rPr>
          <w:szCs w:val="28"/>
        </w:rPr>
        <w:t>нормативных правовых и иных актов органов исполнительной власти и органов местного самоуправления в сфере труда</w:t>
      </w:r>
      <w:r>
        <w:rPr>
          <w:szCs w:val="28"/>
        </w:rPr>
        <w:t xml:space="preserve"> закреплены </w:t>
      </w:r>
      <w:r>
        <w:t xml:space="preserve">статьей </w:t>
      </w:r>
      <w:r w:rsidRPr="00334BD8">
        <w:rPr>
          <w:szCs w:val="28"/>
        </w:rPr>
        <w:t>35</w:t>
      </w:r>
      <w:r>
        <w:rPr>
          <w:szCs w:val="28"/>
        </w:rPr>
        <w:t>.1</w:t>
      </w:r>
      <w:r w:rsidRPr="00334BD8">
        <w:rPr>
          <w:szCs w:val="28"/>
        </w:rPr>
        <w:t xml:space="preserve"> Т</w:t>
      </w:r>
      <w:r>
        <w:rPr>
          <w:szCs w:val="28"/>
        </w:rPr>
        <w:t>рудового кодекса Российской Федерации (далее - Т</w:t>
      </w:r>
      <w:r w:rsidRPr="00334BD8">
        <w:rPr>
          <w:szCs w:val="28"/>
        </w:rPr>
        <w:t>К РФ</w:t>
      </w:r>
      <w:r>
        <w:rPr>
          <w:szCs w:val="28"/>
        </w:rPr>
        <w:t>).</w:t>
      </w:r>
    </w:p>
    <w:p w:rsidR="00B95DD8" w:rsidRPr="00334BD8" w:rsidRDefault="00B95DD8" w:rsidP="00B95DD8">
      <w:pPr>
        <w:spacing w:line="360" w:lineRule="auto"/>
        <w:ind w:firstLine="709"/>
        <w:jc w:val="both"/>
        <w:rPr>
          <w:rFonts w:ascii="Times New Roman" w:hAnsi="Times New Roman"/>
          <w:sz w:val="28"/>
          <w:szCs w:val="28"/>
        </w:rPr>
      </w:pPr>
      <w:r>
        <w:rPr>
          <w:rFonts w:ascii="Times New Roman" w:hAnsi="Times New Roman"/>
          <w:sz w:val="28"/>
          <w:szCs w:val="28"/>
        </w:rPr>
        <w:t>Единые</w:t>
      </w:r>
      <w:r w:rsidRPr="00334BD8">
        <w:rPr>
          <w:rFonts w:ascii="Times New Roman" w:hAnsi="Times New Roman"/>
          <w:sz w:val="28"/>
          <w:szCs w:val="28"/>
        </w:rPr>
        <w:t xml:space="preserve"> рекомендаци</w:t>
      </w:r>
      <w:r>
        <w:rPr>
          <w:rFonts w:ascii="Times New Roman" w:hAnsi="Times New Roman"/>
          <w:sz w:val="28"/>
          <w:szCs w:val="28"/>
        </w:rPr>
        <w:t>и также содержат положения</w:t>
      </w:r>
      <w:r w:rsidRPr="00B57098">
        <w:rPr>
          <w:rFonts w:ascii="Times New Roman" w:hAnsi="Times New Roman"/>
          <w:sz w:val="28"/>
          <w:szCs w:val="28"/>
        </w:rPr>
        <w:t xml:space="preserve"> </w:t>
      </w:r>
      <w:r>
        <w:rPr>
          <w:rFonts w:ascii="Times New Roman" w:hAnsi="Times New Roman"/>
          <w:sz w:val="28"/>
          <w:szCs w:val="28"/>
        </w:rPr>
        <w:t xml:space="preserve">об </w:t>
      </w:r>
      <w:r w:rsidRPr="00334BD8">
        <w:rPr>
          <w:rFonts w:ascii="Times New Roman" w:hAnsi="Times New Roman"/>
          <w:sz w:val="28"/>
          <w:szCs w:val="28"/>
        </w:rPr>
        <w:t>обязательност</w:t>
      </w:r>
      <w:r>
        <w:rPr>
          <w:rFonts w:ascii="Times New Roman" w:hAnsi="Times New Roman"/>
          <w:sz w:val="28"/>
          <w:szCs w:val="28"/>
        </w:rPr>
        <w:t>и</w:t>
      </w:r>
      <w:r w:rsidRPr="00334BD8">
        <w:rPr>
          <w:rFonts w:ascii="Times New Roman" w:hAnsi="Times New Roman"/>
          <w:sz w:val="28"/>
          <w:szCs w:val="28"/>
        </w:rPr>
        <w:t xml:space="preserve"> участия соответствующих профсоюзов при формировании  законодательных и иных нормативных правовых актов по вопросам оплаты труда</w:t>
      </w:r>
      <w:r>
        <w:rPr>
          <w:rFonts w:ascii="Times New Roman" w:hAnsi="Times New Roman"/>
          <w:sz w:val="28"/>
          <w:szCs w:val="28"/>
        </w:rPr>
        <w:t xml:space="preserve">, </w:t>
      </w:r>
      <w:r w:rsidRPr="00334BD8">
        <w:rPr>
          <w:rFonts w:ascii="Times New Roman" w:hAnsi="Times New Roman"/>
          <w:sz w:val="28"/>
          <w:szCs w:val="28"/>
        </w:rPr>
        <w:t xml:space="preserve"> вытекающи</w:t>
      </w:r>
      <w:r>
        <w:rPr>
          <w:rFonts w:ascii="Times New Roman" w:hAnsi="Times New Roman"/>
          <w:sz w:val="28"/>
          <w:szCs w:val="28"/>
        </w:rPr>
        <w:t>е</w:t>
      </w:r>
      <w:r w:rsidRPr="00334BD8">
        <w:rPr>
          <w:rFonts w:ascii="Times New Roman" w:hAnsi="Times New Roman"/>
          <w:sz w:val="28"/>
          <w:szCs w:val="28"/>
        </w:rPr>
        <w:t xml:space="preserve"> из  статьи 35</w:t>
      </w:r>
      <w:r>
        <w:rPr>
          <w:rFonts w:ascii="Times New Roman" w:hAnsi="Times New Roman"/>
          <w:sz w:val="28"/>
          <w:szCs w:val="28"/>
        </w:rPr>
        <w:t>.1</w:t>
      </w:r>
      <w:r w:rsidRPr="00334BD8">
        <w:rPr>
          <w:rFonts w:ascii="Times New Roman" w:hAnsi="Times New Roman"/>
          <w:sz w:val="28"/>
          <w:szCs w:val="28"/>
        </w:rPr>
        <w:t xml:space="preserve"> ТК РФ.</w:t>
      </w:r>
      <w:r w:rsidRPr="00B57098">
        <w:rPr>
          <w:rFonts w:ascii="Times New Roman" w:hAnsi="Times New Roman"/>
          <w:sz w:val="28"/>
          <w:szCs w:val="28"/>
        </w:rPr>
        <w:t xml:space="preserve"> </w:t>
      </w:r>
      <w:r w:rsidRPr="00334BD8">
        <w:rPr>
          <w:rFonts w:ascii="Times New Roman" w:hAnsi="Times New Roman"/>
          <w:sz w:val="28"/>
          <w:szCs w:val="28"/>
        </w:rPr>
        <w:t xml:space="preserve"> </w:t>
      </w:r>
    </w:p>
    <w:p w:rsidR="00B95DD8" w:rsidRPr="009E46C6" w:rsidRDefault="00B95DD8" w:rsidP="00B95DD8">
      <w:pPr>
        <w:pStyle w:val="ConsPlusNormal"/>
        <w:widowControl/>
        <w:tabs>
          <w:tab w:val="left" w:pos="426"/>
        </w:tabs>
        <w:spacing w:line="360" w:lineRule="auto"/>
        <w:ind w:firstLine="709"/>
        <w:jc w:val="both"/>
      </w:pPr>
      <w:proofErr w:type="gramStart"/>
      <w:r>
        <w:rPr>
          <w:color w:val="000000"/>
          <w:szCs w:val="28"/>
          <w:lang w:eastAsia="en-US"/>
        </w:rPr>
        <w:t xml:space="preserve">Так, в пункте 2 Единых рекомендаций предусмотрено, что </w:t>
      </w:r>
      <w:r w:rsidRPr="009E46C6">
        <w:t xml:space="preserve">проекты законодательных актов, нормативных правовых 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 а также документы и материалы, необходимые для их обсуждения, </w:t>
      </w:r>
      <w:r w:rsidRPr="00B57098">
        <w:rPr>
          <w:b/>
        </w:rPr>
        <w:t xml:space="preserve">направляются на рассмотрение соответствующим </w:t>
      </w:r>
      <w:r w:rsidRPr="00B57098">
        <w:rPr>
          <w:b/>
        </w:rPr>
        <w:lastRenderedPageBreak/>
        <w:t>профсоюзам (объединениям профсоюзов)</w:t>
      </w:r>
      <w:r w:rsidRPr="009E46C6">
        <w:t xml:space="preserve"> федеральными органами государственной власти, органами государственной власти субъектов Российской Федерации или</w:t>
      </w:r>
      <w:proofErr w:type="gramEnd"/>
      <w:r w:rsidRPr="009E46C6">
        <w:t xml:space="preserve"> органами местного самоуправления, принимающими указанные акты.</w:t>
      </w:r>
    </w:p>
    <w:p w:rsidR="00B95DD8" w:rsidRDefault="00B95DD8" w:rsidP="00B95DD8">
      <w:pPr>
        <w:pStyle w:val="ConsPlusNormal"/>
        <w:widowControl/>
        <w:tabs>
          <w:tab w:val="left" w:pos="426"/>
        </w:tabs>
        <w:spacing w:line="360" w:lineRule="auto"/>
        <w:ind w:firstLine="709"/>
        <w:jc w:val="both"/>
      </w:pPr>
      <w:proofErr w:type="gramStart"/>
      <w:r>
        <w:t xml:space="preserve">Предусмотрено также, что </w:t>
      </w:r>
      <w:r w:rsidRPr="00B57098">
        <w:rPr>
          <w:b/>
        </w:rPr>
        <w:t xml:space="preserve">заключения соответствующих профсоюзов (объединений профсоюзов) </w:t>
      </w:r>
      <w:r w:rsidRPr="009E46C6">
        <w:t xml:space="preserve">по направленным им проектам законодательных актов, нормативных правовых и иных актов органов исполнительной власти и органов местного самоуправления </w:t>
      </w:r>
      <w:r w:rsidRPr="00B57098">
        <w:rPr>
          <w:b/>
        </w:rPr>
        <w:t>подлежат обязательному рассмотрению</w:t>
      </w:r>
      <w:r w:rsidRPr="009E46C6">
        <w:t xml:space="preserve">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roofErr w:type="gramEnd"/>
    </w:p>
    <w:p w:rsidR="00B95DD8" w:rsidRPr="00B95DD8" w:rsidRDefault="00B95DD8" w:rsidP="00B95DD8">
      <w:pPr>
        <w:spacing w:line="360" w:lineRule="auto"/>
        <w:ind w:firstLine="567"/>
        <w:jc w:val="both"/>
        <w:rPr>
          <w:rFonts w:ascii="Times New Roman" w:hAnsi="Times New Roman"/>
          <w:b/>
          <w:sz w:val="28"/>
          <w:u w:val="single"/>
        </w:rPr>
      </w:pPr>
    </w:p>
    <w:p w:rsidR="00B95DD8" w:rsidRPr="00DB766A" w:rsidRDefault="00B95DD8" w:rsidP="00B95DD8">
      <w:pPr>
        <w:spacing w:line="360" w:lineRule="auto"/>
        <w:ind w:firstLine="567"/>
        <w:jc w:val="both"/>
        <w:rPr>
          <w:rFonts w:ascii="Times New Roman" w:hAnsi="Times New Roman"/>
          <w:b/>
          <w:sz w:val="28"/>
          <w:u w:val="single"/>
        </w:rPr>
      </w:pPr>
      <w:r w:rsidRPr="00DB766A">
        <w:rPr>
          <w:rFonts w:ascii="Times New Roman" w:hAnsi="Times New Roman"/>
          <w:b/>
          <w:sz w:val="28"/>
          <w:u w:val="single"/>
        </w:rPr>
        <w:t>К раздел</w:t>
      </w:r>
      <w:r>
        <w:rPr>
          <w:rFonts w:ascii="Times New Roman" w:hAnsi="Times New Roman"/>
          <w:b/>
          <w:sz w:val="28"/>
          <w:u w:val="single"/>
        </w:rPr>
        <w:t xml:space="preserve">у </w:t>
      </w:r>
      <w:r w:rsidRPr="00DB766A">
        <w:rPr>
          <w:rFonts w:ascii="Times New Roman" w:hAnsi="Times New Roman"/>
          <w:b/>
          <w:sz w:val="28"/>
          <w:u w:val="single"/>
          <w:lang w:val="en-US"/>
        </w:rPr>
        <w:t>I</w:t>
      </w:r>
      <w:r>
        <w:rPr>
          <w:rFonts w:ascii="Times New Roman" w:hAnsi="Times New Roman"/>
          <w:b/>
          <w:sz w:val="28"/>
          <w:u w:val="single"/>
          <w:lang w:val="en-US"/>
        </w:rPr>
        <w:t>II</w:t>
      </w:r>
      <w:r w:rsidRPr="00DB766A">
        <w:rPr>
          <w:rFonts w:ascii="Times New Roman" w:hAnsi="Times New Roman"/>
          <w:b/>
          <w:sz w:val="28"/>
          <w:u w:val="single"/>
        </w:rPr>
        <w:t>.</w:t>
      </w:r>
    </w:p>
    <w:p w:rsidR="00B95DD8" w:rsidRDefault="00B95DD8" w:rsidP="00B95DD8">
      <w:pPr>
        <w:pStyle w:val="ConsPlusNormal"/>
        <w:widowControl/>
        <w:tabs>
          <w:tab w:val="left" w:pos="426"/>
        </w:tabs>
        <w:spacing w:line="360" w:lineRule="auto"/>
        <w:ind w:firstLine="709"/>
        <w:jc w:val="both"/>
        <w:rPr>
          <w:szCs w:val="28"/>
        </w:rPr>
      </w:pPr>
      <w:r w:rsidRPr="00A17493">
        <w:rPr>
          <w:szCs w:val="28"/>
        </w:rPr>
        <w:t>В разделе III Единых рекомендаций содержится основной перечень  норм и  условий оплаты труда, регламентируемых федеральными законами и иными нормативными правовыми актами Российской Федерации</w:t>
      </w:r>
      <w:r>
        <w:rPr>
          <w:szCs w:val="28"/>
        </w:rPr>
        <w:t>.</w:t>
      </w:r>
    </w:p>
    <w:p w:rsidR="00B95DD8" w:rsidRDefault="00B95DD8" w:rsidP="00B95DD8">
      <w:pPr>
        <w:pStyle w:val="ConsPlusNormal"/>
        <w:widowControl/>
        <w:tabs>
          <w:tab w:val="left" w:pos="426"/>
        </w:tabs>
        <w:spacing w:line="360" w:lineRule="auto"/>
        <w:ind w:firstLine="709"/>
        <w:jc w:val="both"/>
        <w:rPr>
          <w:color w:val="333333"/>
          <w:szCs w:val="28"/>
        </w:rPr>
      </w:pPr>
      <w:proofErr w:type="gramStart"/>
      <w:r w:rsidRPr="009E46C6">
        <w:t xml:space="preserve">Обязательным для применения на </w:t>
      </w:r>
      <w:r>
        <w:t xml:space="preserve">всей </w:t>
      </w:r>
      <w:r w:rsidRPr="009E46C6">
        <w:t>территории Российской Федерации явля</w:t>
      </w:r>
      <w:r>
        <w:t>е</w:t>
      </w:r>
      <w:r w:rsidRPr="009E46C6">
        <w:t>тся</w:t>
      </w:r>
      <w:r>
        <w:t xml:space="preserve"> </w:t>
      </w:r>
      <w:hyperlink r:id="rId9" w:history="1">
        <w:r w:rsidRPr="009E46C6">
          <w:rPr>
            <w:szCs w:val="28"/>
          </w:rPr>
          <w:t>минимальный размер</w:t>
        </w:r>
      </w:hyperlink>
      <w:r w:rsidRPr="009E46C6">
        <w:rPr>
          <w:szCs w:val="28"/>
        </w:rPr>
        <w:t xml:space="preserve"> оплаты труда, устан</w:t>
      </w:r>
      <w:r>
        <w:rPr>
          <w:szCs w:val="28"/>
        </w:rPr>
        <w:t xml:space="preserve">авливаемый </w:t>
      </w:r>
      <w:r w:rsidRPr="009E46C6">
        <w:rPr>
          <w:szCs w:val="28"/>
        </w:rPr>
        <w:t>федеральным законом</w:t>
      </w:r>
      <w:r>
        <w:rPr>
          <w:szCs w:val="28"/>
        </w:rPr>
        <w:t xml:space="preserve">, который в </w:t>
      </w:r>
      <w:r w:rsidRPr="00A17493">
        <w:rPr>
          <w:iCs/>
          <w:color w:val="333333"/>
          <w:szCs w:val="28"/>
          <w:shd w:val="clear" w:color="auto" w:fill="FFFFFF"/>
        </w:rPr>
        <w:t xml:space="preserve"> соответствии с Федеральным законом от 19 декабря 2016 г. </w:t>
      </w:r>
      <w:r>
        <w:rPr>
          <w:iCs/>
          <w:color w:val="333333"/>
          <w:szCs w:val="28"/>
          <w:shd w:val="clear" w:color="auto" w:fill="FFFFFF"/>
        </w:rPr>
        <w:t>№</w:t>
      </w:r>
      <w:r w:rsidRPr="00A17493">
        <w:rPr>
          <w:iCs/>
          <w:color w:val="333333"/>
          <w:szCs w:val="28"/>
          <w:shd w:val="clear" w:color="auto" w:fill="FFFFFF"/>
        </w:rPr>
        <w:t xml:space="preserve"> 460-ФЗ</w:t>
      </w:r>
      <w:r w:rsidRPr="00756D34">
        <w:rPr>
          <w:color w:val="333333"/>
          <w:szCs w:val="28"/>
        </w:rPr>
        <w:t xml:space="preserve"> с 1 июля 2017 года</w:t>
      </w:r>
      <w:r>
        <w:rPr>
          <w:color w:val="333333"/>
          <w:szCs w:val="28"/>
        </w:rPr>
        <w:t xml:space="preserve"> будет составлять </w:t>
      </w:r>
      <w:r w:rsidRPr="00756D34">
        <w:rPr>
          <w:color w:val="333333"/>
          <w:szCs w:val="28"/>
        </w:rPr>
        <w:t xml:space="preserve"> 7 800 рублей</w:t>
      </w:r>
      <w:r>
        <w:rPr>
          <w:color w:val="333333"/>
          <w:szCs w:val="28"/>
        </w:rPr>
        <w:t xml:space="preserve"> в месяц, а до 1 июля 2017 г. сохранится минимальный размер оплаты труда, составляющий 7 500 рублей в месяц.</w:t>
      </w:r>
      <w:proofErr w:type="gramEnd"/>
    </w:p>
    <w:p w:rsidR="00B95DD8" w:rsidRPr="00334BD8" w:rsidRDefault="00B95DD8" w:rsidP="00B95DD8">
      <w:pPr>
        <w:spacing w:line="360" w:lineRule="auto"/>
        <w:ind w:firstLine="540"/>
        <w:jc w:val="both"/>
        <w:rPr>
          <w:rFonts w:ascii="Times New Roman" w:hAnsi="Times New Roman"/>
          <w:sz w:val="28"/>
          <w:szCs w:val="28"/>
        </w:rPr>
      </w:pPr>
      <w:r w:rsidRPr="00334BD8">
        <w:rPr>
          <w:rFonts w:ascii="Times New Roman" w:hAnsi="Times New Roman"/>
          <w:sz w:val="28"/>
          <w:szCs w:val="28"/>
        </w:rPr>
        <w:t>В соответствии с частью третьей статьи 133 Трудового кодекса РФ</w:t>
      </w:r>
      <w:r w:rsidRPr="00334BD8">
        <w:rPr>
          <w:rFonts w:ascii="Times New Roman" w:hAnsi="Times New Roman"/>
          <w:b/>
          <w:bCs/>
          <w:sz w:val="28"/>
          <w:szCs w:val="28"/>
        </w:rPr>
        <w:t xml:space="preserve"> </w:t>
      </w:r>
      <w:r w:rsidRPr="00334BD8">
        <w:rPr>
          <w:rFonts w:ascii="Times New Roman" w:hAnsi="Times New Roman"/>
          <w:bCs/>
          <w:sz w:val="28"/>
          <w:szCs w:val="28"/>
        </w:rPr>
        <w:t>м</w:t>
      </w:r>
      <w:r w:rsidRPr="00334BD8">
        <w:rPr>
          <w:rFonts w:ascii="Times New Roman" w:hAnsi="Times New Roman"/>
          <w:sz w:val="28"/>
          <w:szCs w:val="28"/>
        </w:rPr>
        <w:t xml:space="preserve">есячная заработная плата работника, полностью отработавшего за этот период норму рабочего времени и выполнившего </w:t>
      </w:r>
      <w:hyperlink r:id="rId10" w:tooltip="Справочная информация: &quot;Нормы труда&quot; (Материал подготовлен специалистами КонсультантПлюс){КонсультантПлюс}" w:history="1">
        <w:r w:rsidRPr="00334BD8">
          <w:rPr>
            <w:rFonts w:ascii="Times New Roman" w:hAnsi="Times New Roman"/>
            <w:sz w:val="28"/>
            <w:szCs w:val="28"/>
          </w:rPr>
          <w:t>нормы труда</w:t>
        </w:r>
      </w:hyperlink>
      <w:r w:rsidRPr="00334BD8">
        <w:rPr>
          <w:rFonts w:ascii="Times New Roman" w:hAnsi="Times New Roman"/>
          <w:sz w:val="28"/>
          <w:szCs w:val="28"/>
        </w:rPr>
        <w:t xml:space="preserve"> (трудовые обязанности), не может быть ниже минимального </w:t>
      </w:r>
      <w:proofErr w:type="gramStart"/>
      <w:r w:rsidRPr="00334BD8">
        <w:rPr>
          <w:rFonts w:ascii="Times New Roman" w:hAnsi="Times New Roman"/>
          <w:sz w:val="28"/>
          <w:szCs w:val="28"/>
        </w:rPr>
        <w:t>размера оплаты труда</w:t>
      </w:r>
      <w:proofErr w:type="gramEnd"/>
      <w:r w:rsidRPr="00334BD8">
        <w:rPr>
          <w:rFonts w:ascii="Times New Roman" w:hAnsi="Times New Roman"/>
          <w:sz w:val="28"/>
          <w:szCs w:val="28"/>
        </w:rPr>
        <w:t>.</w:t>
      </w:r>
    </w:p>
    <w:p w:rsidR="00B95DD8" w:rsidRPr="00334BD8" w:rsidRDefault="00B95DD8" w:rsidP="00B95DD8">
      <w:pPr>
        <w:spacing w:line="360" w:lineRule="auto"/>
        <w:ind w:firstLine="709"/>
        <w:jc w:val="both"/>
        <w:rPr>
          <w:rFonts w:ascii="Times New Roman" w:hAnsi="Times New Roman"/>
          <w:sz w:val="28"/>
          <w:szCs w:val="28"/>
        </w:rPr>
      </w:pPr>
      <w:proofErr w:type="gramStart"/>
      <w:r w:rsidRPr="00334BD8">
        <w:rPr>
          <w:rFonts w:ascii="Times New Roman" w:hAnsi="Times New Roman"/>
          <w:sz w:val="28"/>
          <w:szCs w:val="28"/>
        </w:rPr>
        <w:t>Если же  работники, для которых размеры окладов (должностных окладов)</w:t>
      </w:r>
      <w:r>
        <w:rPr>
          <w:rFonts w:ascii="Times New Roman" w:hAnsi="Times New Roman"/>
          <w:sz w:val="28"/>
          <w:szCs w:val="28"/>
        </w:rPr>
        <w:t>, ставок заработной платы</w:t>
      </w:r>
      <w:r w:rsidRPr="00334BD8">
        <w:rPr>
          <w:rFonts w:ascii="Times New Roman" w:hAnsi="Times New Roman"/>
          <w:sz w:val="28"/>
          <w:szCs w:val="28"/>
        </w:rPr>
        <w:t xml:space="preserve"> установлены в размере ниже МРОТ,</w:t>
      </w:r>
      <w:r w:rsidRPr="002B38C9">
        <w:rPr>
          <w:rFonts w:ascii="Times New Roman" w:hAnsi="Times New Roman"/>
          <w:sz w:val="28"/>
          <w:szCs w:val="28"/>
        </w:rPr>
        <w:t xml:space="preserve"> </w:t>
      </w:r>
      <w:r>
        <w:rPr>
          <w:rFonts w:ascii="Times New Roman" w:hAnsi="Times New Roman"/>
          <w:sz w:val="28"/>
          <w:szCs w:val="28"/>
        </w:rPr>
        <w:t xml:space="preserve">а иные выплаты, входящие в состав заработной платы отсутствуют или </w:t>
      </w:r>
      <w:r>
        <w:rPr>
          <w:rFonts w:ascii="Times New Roman" w:hAnsi="Times New Roman"/>
          <w:sz w:val="28"/>
          <w:szCs w:val="28"/>
        </w:rPr>
        <w:lastRenderedPageBreak/>
        <w:t>незначительны,</w:t>
      </w:r>
      <w:r w:rsidRPr="00334BD8">
        <w:rPr>
          <w:rFonts w:ascii="Times New Roman" w:hAnsi="Times New Roman"/>
          <w:sz w:val="28"/>
          <w:szCs w:val="28"/>
        </w:rPr>
        <w:t xml:space="preserve">  трудятся в режиме неполного рабочего времени (</w:t>
      </w:r>
      <w:r>
        <w:rPr>
          <w:rFonts w:ascii="Times New Roman" w:hAnsi="Times New Roman"/>
          <w:sz w:val="28"/>
          <w:szCs w:val="28"/>
        </w:rPr>
        <w:t>к примеру</w:t>
      </w:r>
      <w:r w:rsidRPr="00334BD8">
        <w:rPr>
          <w:rFonts w:ascii="Times New Roman" w:hAnsi="Times New Roman"/>
          <w:sz w:val="28"/>
          <w:szCs w:val="28"/>
        </w:rPr>
        <w:t>, на половину месячной нормы рабочего времени или менее, в том числе по совместительству),</w:t>
      </w:r>
      <w:r>
        <w:rPr>
          <w:rFonts w:ascii="Times New Roman" w:hAnsi="Times New Roman"/>
          <w:sz w:val="28"/>
          <w:szCs w:val="28"/>
        </w:rPr>
        <w:t xml:space="preserve"> </w:t>
      </w:r>
      <w:r w:rsidRPr="00334BD8">
        <w:rPr>
          <w:rFonts w:ascii="Times New Roman" w:hAnsi="Times New Roman"/>
          <w:sz w:val="28"/>
          <w:szCs w:val="28"/>
        </w:rPr>
        <w:t>то в этом случае оплата его труда в месяц производится пропорционально</w:t>
      </w:r>
      <w:proofErr w:type="gramEnd"/>
      <w:r w:rsidRPr="00334BD8">
        <w:rPr>
          <w:rFonts w:ascii="Times New Roman" w:hAnsi="Times New Roman"/>
          <w:sz w:val="28"/>
          <w:szCs w:val="28"/>
        </w:rPr>
        <w:t xml:space="preserve"> отработанному времени из расчета </w:t>
      </w:r>
      <w:r>
        <w:rPr>
          <w:rFonts w:ascii="Times New Roman" w:hAnsi="Times New Roman"/>
          <w:sz w:val="28"/>
          <w:szCs w:val="28"/>
        </w:rPr>
        <w:t>7 500 рублей в месяц – до 1 июля 2017 г.,  и из расчета 7 800 рублей в месяц – с 1 июля 2017 года.</w:t>
      </w:r>
      <w:r w:rsidRPr="00334BD8">
        <w:rPr>
          <w:rFonts w:ascii="Times New Roman" w:hAnsi="Times New Roman"/>
          <w:sz w:val="28"/>
          <w:szCs w:val="28"/>
        </w:rPr>
        <w:t xml:space="preserve"> </w:t>
      </w:r>
    </w:p>
    <w:p w:rsidR="00B95DD8" w:rsidRPr="00334BD8" w:rsidRDefault="00B95DD8" w:rsidP="00B95DD8">
      <w:pPr>
        <w:spacing w:line="360" w:lineRule="auto"/>
        <w:ind w:firstLine="709"/>
        <w:jc w:val="both"/>
        <w:rPr>
          <w:rFonts w:ascii="Times New Roman" w:hAnsi="Times New Roman"/>
          <w:sz w:val="28"/>
          <w:szCs w:val="28"/>
        </w:rPr>
      </w:pPr>
      <w:r>
        <w:rPr>
          <w:rFonts w:ascii="Times New Roman" w:hAnsi="Times New Roman"/>
          <w:sz w:val="28"/>
          <w:szCs w:val="28"/>
        </w:rPr>
        <w:t>Такой</w:t>
      </w:r>
      <w:r w:rsidRPr="00334BD8">
        <w:rPr>
          <w:rFonts w:ascii="Times New Roman" w:hAnsi="Times New Roman"/>
          <w:sz w:val="28"/>
          <w:szCs w:val="28"/>
        </w:rPr>
        <w:t xml:space="preserve"> порядок исчисления месячной заработной платы должен применяться в рамках каждого трудового договора, заключенного о работе  с неполным рабочим временем, в том числе на условиях внутреннего совместительства у того же работодателя в аналогичной или иной должности.</w:t>
      </w:r>
    </w:p>
    <w:p w:rsidR="00B95DD8" w:rsidRDefault="00B95DD8" w:rsidP="00B95DD8">
      <w:pPr>
        <w:spacing w:line="360" w:lineRule="auto"/>
        <w:ind w:firstLine="709"/>
        <w:jc w:val="both"/>
        <w:rPr>
          <w:rFonts w:ascii="Times New Roman" w:hAnsi="Times New Roman"/>
          <w:sz w:val="28"/>
          <w:szCs w:val="28"/>
        </w:rPr>
      </w:pPr>
      <w:proofErr w:type="gramStart"/>
      <w:r>
        <w:rPr>
          <w:rFonts w:ascii="Times New Roman" w:eastAsia="Times New Roman" w:hAnsi="Times New Roman"/>
          <w:color w:val="333333"/>
          <w:sz w:val="28"/>
          <w:szCs w:val="28"/>
          <w:lang w:eastAsia="ru-RU"/>
        </w:rPr>
        <w:t xml:space="preserve">Следует отметить, что подпункт «а» пункта 5 Единых рекомендаций дополнен положением, также регламентируемым федеральным законодательством, в частности, </w:t>
      </w:r>
      <w:r w:rsidRPr="00FB776B">
        <w:rPr>
          <w:rFonts w:ascii="Times New Roman" w:eastAsia="Times New Roman" w:hAnsi="Times New Roman"/>
          <w:color w:val="333333"/>
          <w:sz w:val="28"/>
          <w:szCs w:val="28"/>
          <w:lang w:eastAsia="ru-RU"/>
        </w:rPr>
        <w:t>стать</w:t>
      </w:r>
      <w:r>
        <w:rPr>
          <w:rFonts w:ascii="Times New Roman" w:eastAsia="Times New Roman" w:hAnsi="Times New Roman"/>
          <w:color w:val="333333"/>
          <w:sz w:val="28"/>
          <w:szCs w:val="28"/>
          <w:lang w:eastAsia="ru-RU"/>
        </w:rPr>
        <w:t>ей</w:t>
      </w:r>
      <w:r w:rsidRPr="00FB776B">
        <w:rPr>
          <w:rFonts w:ascii="Times New Roman" w:eastAsia="Times New Roman" w:hAnsi="Times New Roman"/>
          <w:color w:val="333333"/>
          <w:sz w:val="28"/>
          <w:szCs w:val="28"/>
          <w:lang w:eastAsia="ru-RU"/>
        </w:rPr>
        <w:t xml:space="preserve"> 133.1 ТК РФ</w:t>
      </w:r>
      <w:r>
        <w:rPr>
          <w:rFonts w:ascii="Times New Roman" w:eastAsia="Times New Roman" w:hAnsi="Times New Roman"/>
          <w:color w:val="333333"/>
          <w:sz w:val="28"/>
          <w:szCs w:val="28"/>
          <w:lang w:eastAsia="ru-RU"/>
        </w:rPr>
        <w:t xml:space="preserve">, в соответствии с которой  </w:t>
      </w:r>
      <w:r w:rsidRPr="00FB776B">
        <w:rPr>
          <w:rFonts w:ascii="Times New Roman" w:hAnsi="Times New Roman"/>
          <w:sz w:val="28"/>
          <w:szCs w:val="28"/>
        </w:rPr>
        <w:t>региональным соглашением о ми</w:t>
      </w:r>
      <w:r>
        <w:rPr>
          <w:rFonts w:ascii="Times New Roman" w:hAnsi="Times New Roman"/>
          <w:sz w:val="28"/>
          <w:szCs w:val="28"/>
        </w:rPr>
        <w:t xml:space="preserve">нимальной заработной плате </w:t>
      </w:r>
      <w:r w:rsidRPr="008B60CC">
        <w:rPr>
          <w:rFonts w:ascii="Times New Roman" w:hAnsi="Times New Roman"/>
          <w:sz w:val="28"/>
          <w:szCs w:val="28"/>
        </w:rPr>
        <w:t>может устанавливаться размер минимальной заработной платы в субъекте Российской Федераци</w:t>
      </w:r>
      <w:r>
        <w:rPr>
          <w:rFonts w:ascii="Times New Roman" w:hAnsi="Times New Roman"/>
          <w:sz w:val="28"/>
          <w:szCs w:val="28"/>
        </w:rPr>
        <w:t xml:space="preserve">и, который не может быть </w:t>
      </w:r>
      <w:r w:rsidRPr="00F91182">
        <w:rPr>
          <w:rFonts w:ascii="Times New Roman" w:hAnsi="Times New Roman"/>
          <w:sz w:val="28"/>
          <w:szCs w:val="28"/>
        </w:rPr>
        <w:t xml:space="preserve">ниже </w:t>
      </w:r>
      <w:hyperlink r:id="rId11" w:tooltip="Справочная информация: &quot;Минимальный размер оплаты труда в Российской Федерации&quot; (Материал подготовлен специалистами КонсультантПлюс){КонсультантПлюс}" w:history="1">
        <w:r w:rsidRPr="00F91182">
          <w:rPr>
            <w:rFonts w:ascii="Times New Roman" w:hAnsi="Times New Roman"/>
            <w:sz w:val="28"/>
            <w:szCs w:val="28"/>
          </w:rPr>
          <w:t>минимального размера оплаты труда</w:t>
        </w:r>
      </w:hyperlink>
      <w:r w:rsidRPr="00F91182">
        <w:rPr>
          <w:rFonts w:ascii="Times New Roman" w:hAnsi="Times New Roman"/>
          <w:sz w:val="28"/>
          <w:szCs w:val="28"/>
        </w:rPr>
        <w:t>, установленного федеральным законом.</w:t>
      </w:r>
      <w:proofErr w:type="gramEnd"/>
    </w:p>
    <w:p w:rsidR="00B95DD8" w:rsidRDefault="00B95DD8" w:rsidP="00B95DD8">
      <w:pPr>
        <w:spacing w:line="360" w:lineRule="auto"/>
        <w:ind w:firstLine="709"/>
        <w:jc w:val="both"/>
        <w:rPr>
          <w:rFonts w:ascii="Times New Roman" w:hAnsi="Times New Roman"/>
          <w:sz w:val="28"/>
        </w:rPr>
      </w:pPr>
      <w:proofErr w:type="gramStart"/>
      <w:r>
        <w:rPr>
          <w:rFonts w:ascii="Times New Roman" w:hAnsi="Times New Roman"/>
          <w:sz w:val="28"/>
          <w:szCs w:val="28"/>
        </w:rPr>
        <w:t>Дополнение Единых рекомендаций указанной позицией  направлено на поддержание положения, предусмотренного пунктом 31 Единых рекомендаций, в соответствии с которым о</w:t>
      </w:r>
      <w:r w:rsidRPr="009E46C6">
        <w:rPr>
          <w:rFonts w:ascii="Times New Roman" w:hAnsi="Times New Roman"/>
          <w:sz w:val="28"/>
        </w:rPr>
        <w:t xml:space="preserve">рганам государственной власти субъектов Российской Федерации, региональным объединениям профсоюзов и региональным объединениям работодателей рекомендуется заключать в </w:t>
      </w:r>
      <w:r w:rsidRPr="009E46C6">
        <w:rPr>
          <w:rFonts w:ascii="Times New Roman" w:hAnsi="Times New Roman"/>
          <w:sz w:val="28"/>
          <w:szCs w:val="28"/>
        </w:rPr>
        <w:t>2017</w:t>
      </w:r>
      <w:r w:rsidRPr="009E46C6">
        <w:rPr>
          <w:rFonts w:ascii="Times New Roman" w:hAnsi="Times New Roman"/>
          <w:sz w:val="28"/>
        </w:rPr>
        <w:t xml:space="preserve"> году региональные соглашения о минимальной заработной плате с распространением их действия на всех работников государственных учреждений субъекта Российской Федерации и муниципальных учреждений.</w:t>
      </w:r>
      <w:proofErr w:type="gramEnd"/>
    </w:p>
    <w:p w:rsidR="00B95DD8" w:rsidRPr="00334BD8" w:rsidRDefault="00B95DD8" w:rsidP="00B95DD8">
      <w:pPr>
        <w:spacing w:line="360" w:lineRule="auto"/>
        <w:ind w:firstLine="709"/>
        <w:jc w:val="both"/>
        <w:rPr>
          <w:rFonts w:ascii="Times New Roman" w:hAnsi="Times New Roman"/>
          <w:sz w:val="28"/>
          <w:szCs w:val="28"/>
        </w:rPr>
      </w:pPr>
      <w:proofErr w:type="gramStart"/>
      <w:r>
        <w:rPr>
          <w:rFonts w:ascii="Times New Roman" w:hAnsi="Times New Roman"/>
          <w:sz w:val="28"/>
        </w:rPr>
        <w:t>С</w:t>
      </w:r>
      <w:r w:rsidRPr="00334BD8">
        <w:rPr>
          <w:rFonts w:ascii="Times New Roman" w:hAnsi="Times New Roman"/>
          <w:sz w:val="28"/>
          <w:szCs w:val="28"/>
        </w:rPr>
        <w:t xml:space="preserve">огласно разделу </w:t>
      </w:r>
      <w:r w:rsidRPr="00334BD8">
        <w:rPr>
          <w:rFonts w:ascii="Times New Roman" w:hAnsi="Times New Roman"/>
          <w:sz w:val="28"/>
          <w:szCs w:val="28"/>
          <w:lang w:val="en-US"/>
        </w:rPr>
        <w:t>III</w:t>
      </w:r>
      <w:r w:rsidRPr="00334BD8">
        <w:rPr>
          <w:rFonts w:ascii="Times New Roman" w:hAnsi="Times New Roman"/>
          <w:sz w:val="28"/>
          <w:szCs w:val="28"/>
        </w:rPr>
        <w:t xml:space="preserve"> Единых рекомендаций (подпункт «д» п. 5)</w:t>
      </w:r>
      <w:r>
        <w:rPr>
          <w:rFonts w:ascii="Times New Roman" w:hAnsi="Times New Roman"/>
          <w:sz w:val="28"/>
          <w:szCs w:val="28"/>
        </w:rPr>
        <w:t xml:space="preserve"> с</w:t>
      </w:r>
      <w:r>
        <w:rPr>
          <w:rFonts w:ascii="Times New Roman" w:hAnsi="Times New Roman"/>
          <w:sz w:val="28"/>
        </w:rPr>
        <w:t>охраняются как о</w:t>
      </w:r>
      <w:r w:rsidRPr="009E46C6">
        <w:rPr>
          <w:rFonts w:ascii="Times New Roman" w:hAnsi="Times New Roman"/>
          <w:sz w:val="28"/>
        </w:rPr>
        <w:t>бязательны</w:t>
      </w:r>
      <w:r>
        <w:rPr>
          <w:rFonts w:ascii="Times New Roman" w:hAnsi="Times New Roman"/>
          <w:sz w:val="28"/>
        </w:rPr>
        <w:t>е</w:t>
      </w:r>
      <w:r w:rsidRPr="009E46C6">
        <w:rPr>
          <w:rFonts w:ascii="Times New Roman" w:hAnsi="Times New Roman"/>
          <w:sz w:val="28"/>
        </w:rPr>
        <w:t xml:space="preserve"> для применения</w:t>
      </w:r>
      <w:r w:rsidRPr="00887DE4">
        <w:rPr>
          <w:rFonts w:ascii="Times New Roman" w:hAnsi="Times New Roman"/>
          <w:sz w:val="28"/>
          <w:szCs w:val="28"/>
        </w:rPr>
        <w:t xml:space="preserve"> </w:t>
      </w:r>
      <w:r>
        <w:rPr>
          <w:rFonts w:ascii="Times New Roman" w:hAnsi="Times New Roman"/>
          <w:sz w:val="28"/>
          <w:szCs w:val="28"/>
        </w:rPr>
        <w:t xml:space="preserve">в </w:t>
      </w:r>
      <w:r w:rsidRPr="00334BD8">
        <w:rPr>
          <w:rFonts w:ascii="Times New Roman" w:hAnsi="Times New Roman"/>
          <w:sz w:val="28"/>
          <w:szCs w:val="28"/>
        </w:rPr>
        <w:t>государственных и муниципальных учреждениях</w:t>
      </w:r>
      <w:r>
        <w:rPr>
          <w:rFonts w:ascii="Times New Roman" w:hAnsi="Times New Roman"/>
          <w:sz w:val="28"/>
          <w:szCs w:val="28"/>
        </w:rPr>
        <w:t>, в том числе образовательных,</w:t>
      </w:r>
      <w:r w:rsidRPr="009E46C6">
        <w:rPr>
          <w:rFonts w:ascii="Times New Roman" w:hAnsi="Times New Roman"/>
          <w:sz w:val="28"/>
        </w:rPr>
        <w:t xml:space="preserve"> </w:t>
      </w:r>
      <w:r w:rsidRPr="00334BD8">
        <w:rPr>
          <w:rFonts w:ascii="Times New Roman" w:hAnsi="Times New Roman"/>
          <w:b/>
          <w:sz w:val="28"/>
          <w:szCs w:val="28"/>
        </w:rPr>
        <w:t xml:space="preserve">Единый тарифно-квалификационный </w:t>
      </w:r>
      <w:hyperlink r:id="rId12" w:history="1">
        <w:r w:rsidRPr="00334BD8">
          <w:rPr>
            <w:rFonts w:ascii="Times New Roman" w:hAnsi="Times New Roman"/>
            <w:b/>
            <w:sz w:val="28"/>
            <w:szCs w:val="28"/>
          </w:rPr>
          <w:t>справочник</w:t>
        </w:r>
      </w:hyperlink>
      <w:r w:rsidRPr="00334BD8">
        <w:rPr>
          <w:rFonts w:ascii="Times New Roman" w:hAnsi="Times New Roman"/>
          <w:b/>
          <w:sz w:val="28"/>
          <w:szCs w:val="28"/>
        </w:rPr>
        <w:t xml:space="preserve"> работ и профессий рабочих и </w:t>
      </w:r>
      <w:r w:rsidRPr="00334BD8">
        <w:rPr>
          <w:rFonts w:ascii="Times New Roman" w:hAnsi="Times New Roman"/>
          <w:b/>
          <w:spacing w:val="-2"/>
          <w:sz w:val="28"/>
          <w:szCs w:val="28"/>
        </w:rPr>
        <w:lastRenderedPageBreak/>
        <w:t xml:space="preserve">Единый квалификационный </w:t>
      </w:r>
      <w:hyperlink r:id="rId13" w:history="1">
        <w:r w:rsidRPr="00334BD8">
          <w:rPr>
            <w:rFonts w:ascii="Times New Roman" w:hAnsi="Times New Roman"/>
            <w:b/>
            <w:spacing w:val="-2"/>
            <w:sz w:val="28"/>
            <w:szCs w:val="28"/>
          </w:rPr>
          <w:t>справочник</w:t>
        </w:r>
      </w:hyperlink>
      <w:r w:rsidRPr="00334BD8">
        <w:rPr>
          <w:rFonts w:ascii="Times New Roman" w:hAnsi="Times New Roman"/>
          <w:b/>
          <w:spacing w:val="-2"/>
          <w:sz w:val="28"/>
          <w:szCs w:val="28"/>
        </w:rPr>
        <w:t xml:space="preserve"> должностей руководителей, </w:t>
      </w:r>
      <w:r w:rsidRPr="00334BD8">
        <w:rPr>
          <w:rFonts w:ascii="Times New Roman" w:hAnsi="Times New Roman"/>
          <w:b/>
          <w:sz w:val="28"/>
          <w:szCs w:val="28"/>
        </w:rPr>
        <w:t>специалистов и служащих</w:t>
      </w:r>
      <w:r w:rsidRPr="00334BD8">
        <w:rPr>
          <w:rFonts w:ascii="Times New Roman" w:hAnsi="Times New Roman"/>
          <w:sz w:val="28"/>
          <w:szCs w:val="28"/>
        </w:rPr>
        <w:t>, несмотря на то, что</w:t>
      </w:r>
      <w:r>
        <w:rPr>
          <w:rFonts w:ascii="Times New Roman" w:hAnsi="Times New Roman"/>
          <w:sz w:val="28"/>
          <w:szCs w:val="28"/>
        </w:rPr>
        <w:t xml:space="preserve"> в этом же пункте</w:t>
      </w:r>
      <w:r w:rsidRPr="00334BD8">
        <w:rPr>
          <w:rFonts w:ascii="Times New Roman" w:hAnsi="Times New Roman"/>
          <w:sz w:val="28"/>
          <w:szCs w:val="28"/>
        </w:rPr>
        <w:t xml:space="preserve"> дается</w:t>
      </w:r>
      <w:r>
        <w:rPr>
          <w:rFonts w:ascii="Times New Roman" w:hAnsi="Times New Roman"/>
          <w:sz w:val="28"/>
          <w:szCs w:val="28"/>
        </w:rPr>
        <w:t xml:space="preserve"> ссылка</w:t>
      </w:r>
      <w:r w:rsidRPr="00334BD8">
        <w:rPr>
          <w:rFonts w:ascii="Times New Roman" w:hAnsi="Times New Roman"/>
          <w:sz w:val="28"/>
          <w:szCs w:val="28"/>
        </w:rPr>
        <w:t xml:space="preserve"> и на профессиональные стандарты.</w:t>
      </w:r>
      <w:proofErr w:type="gramEnd"/>
    </w:p>
    <w:p w:rsidR="00B95DD8" w:rsidRDefault="00B95DD8" w:rsidP="00B95DD8">
      <w:pPr>
        <w:spacing w:line="360" w:lineRule="auto"/>
        <w:ind w:firstLine="547"/>
        <w:jc w:val="both"/>
        <w:rPr>
          <w:rFonts w:ascii="Times New Roman" w:eastAsia="Times New Roman" w:hAnsi="Times New Roman"/>
          <w:sz w:val="28"/>
          <w:szCs w:val="28"/>
          <w:lang w:eastAsia="ru-RU"/>
        </w:rPr>
      </w:pPr>
      <w:r>
        <w:rPr>
          <w:rFonts w:ascii="Times New Roman" w:hAnsi="Times New Roman"/>
          <w:sz w:val="28"/>
          <w:szCs w:val="28"/>
        </w:rPr>
        <w:t>Следует иметь в виду, что в с</w:t>
      </w:r>
      <w:r w:rsidRPr="006C64EA">
        <w:rPr>
          <w:rFonts w:ascii="Times New Roman" w:eastAsia="Times New Roman" w:hAnsi="Times New Roman"/>
          <w:sz w:val="28"/>
          <w:szCs w:val="28"/>
          <w:lang w:eastAsia="ru-RU"/>
        </w:rPr>
        <w:t>оответствии со статьей 195.3 Т</w:t>
      </w:r>
      <w:r>
        <w:rPr>
          <w:rFonts w:ascii="Times New Roman" w:eastAsia="Times New Roman" w:hAnsi="Times New Roman"/>
          <w:sz w:val="28"/>
          <w:szCs w:val="28"/>
          <w:lang w:eastAsia="ru-RU"/>
        </w:rPr>
        <w:t>К РФ</w:t>
      </w:r>
      <w:r w:rsidRPr="006C64EA">
        <w:rPr>
          <w:rFonts w:ascii="Times New Roman" w:eastAsia="Times New Roman" w:hAnsi="Times New Roman"/>
          <w:sz w:val="28"/>
          <w:szCs w:val="28"/>
          <w:lang w:eastAsia="ru-RU"/>
        </w:rPr>
        <w:t xml:space="preserve"> в редакции Федерального закона от 2 мая 2015 года № 122-ФЗ</w:t>
      </w:r>
      <w:r w:rsidRPr="006D261C">
        <w:rPr>
          <w:rFonts w:ascii="Times New Roman" w:eastAsia="Times New Roman" w:hAnsi="Times New Roman"/>
          <w:sz w:val="28"/>
          <w:szCs w:val="28"/>
          <w:lang w:eastAsia="ru-RU"/>
        </w:rPr>
        <w:t xml:space="preserve"> </w:t>
      </w:r>
      <w:r w:rsidRPr="006C64EA">
        <w:rPr>
          <w:rFonts w:ascii="Times New Roman" w:eastAsia="Times New Roman" w:hAnsi="Times New Roman"/>
          <w:sz w:val="28"/>
          <w:szCs w:val="28"/>
          <w:lang w:eastAsia="ru-RU"/>
        </w:rPr>
        <w:t xml:space="preserve">обязательными для применения </w:t>
      </w:r>
      <w:r>
        <w:rPr>
          <w:rFonts w:ascii="Times New Roman" w:eastAsia="Times New Roman" w:hAnsi="Times New Roman"/>
          <w:sz w:val="28"/>
          <w:szCs w:val="28"/>
          <w:lang w:eastAsia="ru-RU"/>
        </w:rPr>
        <w:t xml:space="preserve"> </w:t>
      </w:r>
      <w:r w:rsidRPr="006C64EA">
        <w:rPr>
          <w:rFonts w:ascii="Times New Roman" w:eastAsia="Times New Roman" w:hAnsi="Times New Roman"/>
          <w:sz w:val="28"/>
          <w:szCs w:val="28"/>
          <w:lang w:eastAsia="ru-RU"/>
        </w:rPr>
        <w:t xml:space="preserve">работодателями </w:t>
      </w:r>
      <w:r>
        <w:rPr>
          <w:rFonts w:ascii="Times New Roman" w:eastAsia="Times New Roman" w:hAnsi="Times New Roman"/>
          <w:sz w:val="28"/>
          <w:szCs w:val="28"/>
          <w:lang w:eastAsia="ru-RU"/>
        </w:rPr>
        <w:t xml:space="preserve"> </w:t>
      </w:r>
      <w:r w:rsidRPr="006C64EA">
        <w:rPr>
          <w:rFonts w:ascii="Times New Roman" w:eastAsia="Times New Roman" w:hAnsi="Times New Roman"/>
          <w:sz w:val="28"/>
          <w:szCs w:val="28"/>
          <w:lang w:eastAsia="ru-RU"/>
        </w:rPr>
        <w:t xml:space="preserve">профессиональные стандарты </w:t>
      </w:r>
      <w:r>
        <w:rPr>
          <w:rFonts w:ascii="Times New Roman" w:eastAsia="Times New Roman" w:hAnsi="Times New Roman"/>
          <w:sz w:val="28"/>
          <w:szCs w:val="28"/>
          <w:lang w:eastAsia="ru-RU"/>
        </w:rPr>
        <w:t>(</w:t>
      </w:r>
      <w:proofErr w:type="gramStart"/>
      <w:r>
        <w:rPr>
          <w:rFonts w:ascii="Times New Roman" w:eastAsia="Times New Roman" w:hAnsi="Times New Roman"/>
          <w:sz w:val="28"/>
          <w:szCs w:val="28"/>
          <w:lang w:eastAsia="ru-RU"/>
        </w:rPr>
        <w:t>с даты вступления</w:t>
      </w:r>
      <w:proofErr w:type="gramEnd"/>
      <w:r>
        <w:rPr>
          <w:rFonts w:ascii="Times New Roman" w:eastAsia="Times New Roman" w:hAnsi="Times New Roman"/>
          <w:sz w:val="28"/>
          <w:szCs w:val="28"/>
          <w:lang w:eastAsia="ru-RU"/>
        </w:rPr>
        <w:t xml:space="preserve"> в силу) </w:t>
      </w:r>
      <w:r w:rsidRPr="006C64EA">
        <w:rPr>
          <w:rFonts w:ascii="Times New Roman" w:eastAsia="Times New Roman" w:hAnsi="Times New Roman"/>
          <w:sz w:val="28"/>
          <w:szCs w:val="28"/>
          <w:lang w:eastAsia="ru-RU"/>
        </w:rPr>
        <w:t>являются только в части  требований к квалификации, необходимой работнику для выполнения определенной трудовой функции</w:t>
      </w:r>
      <w:r>
        <w:rPr>
          <w:rFonts w:ascii="Times New Roman" w:eastAsia="Times New Roman" w:hAnsi="Times New Roman"/>
          <w:sz w:val="28"/>
          <w:szCs w:val="28"/>
          <w:lang w:eastAsia="ru-RU"/>
        </w:rPr>
        <w:t>.</w:t>
      </w:r>
    </w:p>
    <w:p w:rsidR="00B95DD8" w:rsidRDefault="00B95DD8" w:rsidP="00B95DD8">
      <w:pPr>
        <w:spacing w:line="360" w:lineRule="auto"/>
        <w:ind w:firstLine="547"/>
        <w:jc w:val="both"/>
        <w:rPr>
          <w:rFonts w:ascii="Times New Roman" w:hAnsi="Times New Roman"/>
          <w:sz w:val="28"/>
          <w:szCs w:val="28"/>
        </w:rPr>
      </w:pPr>
      <w:r>
        <w:rPr>
          <w:rFonts w:ascii="Times New Roman" w:eastAsia="Times New Roman" w:hAnsi="Times New Roman"/>
          <w:sz w:val="28"/>
          <w:szCs w:val="28"/>
          <w:lang w:eastAsia="ru-RU"/>
        </w:rPr>
        <w:t xml:space="preserve">Положения о применении  профессиональных стандартов в </w:t>
      </w:r>
      <w:r>
        <w:rPr>
          <w:rFonts w:ascii="Times New Roman" w:hAnsi="Times New Roman"/>
          <w:sz w:val="28"/>
          <w:szCs w:val="28"/>
        </w:rPr>
        <w:t>других случаях, то есть</w:t>
      </w:r>
      <w:r w:rsidRPr="00312096">
        <w:rPr>
          <w:rFonts w:ascii="Times New Roman" w:hAnsi="Times New Roman"/>
          <w:sz w:val="28"/>
          <w:szCs w:val="28"/>
        </w:rPr>
        <w:t xml:space="preserve"> в управлении персоналом</w:t>
      </w:r>
      <w:r>
        <w:rPr>
          <w:rFonts w:ascii="Times New Roman" w:hAnsi="Times New Roman"/>
          <w:sz w:val="28"/>
          <w:szCs w:val="28"/>
        </w:rPr>
        <w:t>;</w:t>
      </w:r>
      <w:r w:rsidRPr="00312096">
        <w:rPr>
          <w:rFonts w:ascii="Times New Roman" w:hAnsi="Times New Roman"/>
          <w:sz w:val="28"/>
          <w:szCs w:val="28"/>
        </w:rPr>
        <w:t xml:space="preserve"> при организации обучения и аттестации работников</w:t>
      </w:r>
      <w:r>
        <w:rPr>
          <w:rFonts w:ascii="Times New Roman" w:hAnsi="Times New Roman"/>
          <w:sz w:val="28"/>
          <w:szCs w:val="28"/>
        </w:rPr>
        <w:t>;</w:t>
      </w:r>
      <w:r w:rsidRPr="00312096">
        <w:rPr>
          <w:rFonts w:ascii="Times New Roman" w:hAnsi="Times New Roman"/>
          <w:sz w:val="28"/>
          <w:szCs w:val="28"/>
        </w:rPr>
        <w:t xml:space="preserve"> заключении трудовых договоров</w:t>
      </w:r>
      <w:r>
        <w:rPr>
          <w:rFonts w:ascii="Times New Roman" w:hAnsi="Times New Roman"/>
          <w:sz w:val="28"/>
          <w:szCs w:val="28"/>
        </w:rPr>
        <w:t>;</w:t>
      </w:r>
      <w:r w:rsidRPr="00312096">
        <w:rPr>
          <w:rFonts w:ascii="Times New Roman" w:hAnsi="Times New Roman"/>
          <w:sz w:val="28"/>
          <w:szCs w:val="28"/>
        </w:rPr>
        <w:t xml:space="preserve"> разработке должностных инструкций и установлении систем оплаты труда</w:t>
      </w:r>
      <w:r>
        <w:rPr>
          <w:rFonts w:ascii="Times New Roman" w:hAnsi="Times New Roman"/>
          <w:sz w:val="28"/>
          <w:szCs w:val="28"/>
        </w:rPr>
        <w:t xml:space="preserve">, как это предусмотрено непосредственно в приказах  Минтруда России при утверждении  профессиональных стандартов для работников сферы образования, противоречат </w:t>
      </w:r>
      <w:r>
        <w:rPr>
          <w:rFonts w:ascii="Times New Roman" w:eastAsia="Times New Roman" w:hAnsi="Times New Roman"/>
          <w:sz w:val="28"/>
          <w:szCs w:val="28"/>
          <w:lang w:eastAsia="ru-RU"/>
        </w:rPr>
        <w:t xml:space="preserve">соответствующим статьям ТК РФ, внесенным в него </w:t>
      </w:r>
      <w:r w:rsidRPr="006C64EA">
        <w:rPr>
          <w:rFonts w:ascii="Times New Roman" w:eastAsia="Times New Roman" w:hAnsi="Times New Roman"/>
          <w:sz w:val="28"/>
          <w:szCs w:val="28"/>
          <w:lang w:eastAsia="ru-RU"/>
        </w:rPr>
        <w:t>Федеральн</w:t>
      </w:r>
      <w:r>
        <w:rPr>
          <w:rFonts w:ascii="Times New Roman" w:eastAsia="Times New Roman" w:hAnsi="Times New Roman"/>
          <w:sz w:val="28"/>
          <w:szCs w:val="28"/>
          <w:lang w:eastAsia="ru-RU"/>
        </w:rPr>
        <w:t>ым</w:t>
      </w:r>
      <w:r w:rsidRPr="006C64EA">
        <w:rPr>
          <w:rFonts w:ascii="Times New Roman" w:eastAsia="Times New Roman" w:hAnsi="Times New Roman"/>
          <w:sz w:val="28"/>
          <w:szCs w:val="28"/>
          <w:lang w:eastAsia="ru-RU"/>
        </w:rPr>
        <w:t xml:space="preserve"> закон</w:t>
      </w:r>
      <w:r>
        <w:rPr>
          <w:rFonts w:ascii="Times New Roman" w:eastAsia="Times New Roman" w:hAnsi="Times New Roman"/>
          <w:sz w:val="28"/>
          <w:szCs w:val="28"/>
          <w:lang w:eastAsia="ru-RU"/>
        </w:rPr>
        <w:t>ом</w:t>
      </w:r>
      <w:r w:rsidRPr="006C64EA">
        <w:rPr>
          <w:rFonts w:ascii="Times New Roman" w:eastAsia="Times New Roman" w:hAnsi="Times New Roman"/>
          <w:sz w:val="28"/>
          <w:szCs w:val="28"/>
          <w:lang w:eastAsia="ru-RU"/>
        </w:rPr>
        <w:t xml:space="preserve"> от 2 мая 2015 года № 122-ФЗ</w:t>
      </w:r>
      <w:r>
        <w:rPr>
          <w:rFonts w:ascii="Times New Roman" w:eastAsia="Times New Roman" w:hAnsi="Times New Roman"/>
          <w:sz w:val="28"/>
          <w:szCs w:val="28"/>
          <w:lang w:eastAsia="ru-RU"/>
        </w:rPr>
        <w:t xml:space="preserve"> и их</w:t>
      </w:r>
      <w:r>
        <w:rPr>
          <w:rFonts w:ascii="Times New Roman" w:hAnsi="Times New Roman"/>
          <w:sz w:val="28"/>
          <w:szCs w:val="28"/>
        </w:rPr>
        <w:t xml:space="preserve"> применение в этой части может привести к ограничению в трудовых правах педагогических работников. </w:t>
      </w:r>
    </w:p>
    <w:p w:rsidR="00B95DD8" w:rsidRDefault="00B95DD8" w:rsidP="00B95DD8">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 xml:space="preserve">Кроме того, </w:t>
      </w:r>
      <w:r w:rsidRPr="00334BD8">
        <w:rPr>
          <w:rFonts w:ascii="Times New Roman" w:hAnsi="Times New Roman"/>
          <w:sz w:val="28"/>
          <w:szCs w:val="28"/>
        </w:rPr>
        <w:t>срок, с которого предполагалось вводить, к примеру,   профессиональный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утвержденный приказом Минтруда РФ от 18.10.2013 г. № 544н,</w:t>
      </w:r>
      <w:r>
        <w:rPr>
          <w:rFonts w:ascii="Times New Roman" w:hAnsi="Times New Roman"/>
          <w:sz w:val="28"/>
          <w:szCs w:val="28"/>
        </w:rPr>
        <w:t xml:space="preserve"> вновь </w:t>
      </w:r>
      <w:r w:rsidRPr="00334BD8">
        <w:rPr>
          <w:rFonts w:ascii="Times New Roman" w:hAnsi="Times New Roman"/>
          <w:sz w:val="28"/>
          <w:szCs w:val="28"/>
        </w:rPr>
        <w:t xml:space="preserve"> перен</w:t>
      </w:r>
      <w:r>
        <w:rPr>
          <w:rFonts w:ascii="Times New Roman" w:hAnsi="Times New Roman"/>
          <w:sz w:val="28"/>
          <w:szCs w:val="28"/>
        </w:rPr>
        <w:t>осится, теперь уже на 1 сентября 2019 года (приказ Минтруда России от 15 декабря № 745н, который находится на регистрации в Минюсте России),  и с</w:t>
      </w:r>
      <w:r w:rsidRPr="00334BD8">
        <w:rPr>
          <w:rFonts w:ascii="Times New Roman" w:hAnsi="Times New Roman"/>
          <w:sz w:val="28"/>
          <w:szCs w:val="28"/>
        </w:rPr>
        <w:t xml:space="preserve"> 1 января 2017 г.</w:t>
      </w:r>
      <w:r>
        <w:rPr>
          <w:rFonts w:ascii="Times New Roman" w:hAnsi="Times New Roman"/>
          <w:sz w:val="28"/>
          <w:szCs w:val="28"/>
        </w:rPr>
        <w:t xml:space="preserve"> не должен применяться ни в какой  его части.</w:t>
      </w:r>
      <w:r w:rsidRPr="00D23A2E">
        <w:rPr>
          <w:rFonts w:ascii="Times New Roman" w:hAnsi="Times New Roman"/>
          <w:sz w:val="28"/>
          <w:szCs w:val="28"/>
        </w:rPr>
        <w:t xml:space="preserve"> </w:t>
      </w:r>
    </w:p>
    <w:p w:rsidR="00B95DD8" w:rsidRPr="00D23A2E" w:rsidRDefault="00B95DD8" w:rsidP="00B95DD8">
      <w:pPr>
        <w:autoSpaceDE w:val="0"/>
        <w:autoSpaceDN w:val="0"/>
        <w:adjustRightInd w:val="0"/>
        <w:spacing w:line="360" w:lineRule="auto"/>
        <w:ind w:firstLine="709"/>
        <w:jc w:val="both"/>
        <w:rPr>
          <w:sz w:val="28"/>
          <w:szCs w:val="28"/>
        </w:rPr>
      </w:pPr>
      <w:r>
        <w:rPr>
          <w:rFonts w:ascii="Times New Roman" w:hAnsi="Times New Roman"/>
          <w:sz w:val="28"/>
          <w:szCs w:val="28"/>
        </w:rPr>
        <w:t>Вопрос</w:t>
      </w:r>
      <w:r w:rsidRPr="00D23A2E">
        <w:rPr>
          <w:rFonts w:ascii="Times New Roman" w:hAnsi="Times New Roman"/>
          <w:sz w:val="28"/>
          <w:szCs w:val="28"/>
        </w:rPr>
        <w:t xml:space="preserve"> о переносе </w:t>
      </w:r>
      <w:r>
        <w:rPr>
          <w:rFonts w:ascii="Times New Roman" w:hAnsi="Times New Roman"/>
          <w:sz w:val="28"/>
          <w:szCs w:val="28"/>
        </w:rPr>
        <w:t>даты начала применения других</w:t>
      </w:r>
      <w:r w:rsidRPr="00D23A2E">
        <w:rPr>
          <w:rFonts w:ascii="Times New Roman" w:hAnsi="Times New Roman"/>
          <w:sz w:val="28"/>
          <w:szCs w:val="28"/>
        </w:rPr>
        <w:t xml:space="preserve"> профессиональных стандартов</w:t>
      </w:r>
      <w:r>
        <w:rPr>
          <w:rFonts w:ascii="Times New Roman" w:hAnsi="Times New Roman"/>
          <w:sz w:val="28"/>
          <w:szCs w:val="28"/>
        </w:rPr>
        <w:t xml:space="preserve"> </w:t>
      </w:r>
      <w:r w:rsidRPr="00D23A2E">
        <w:rPr>
          <w:rFonts w:ascii="Times New Roman" w:hAnsi="Times New Roman"/>
          <w:sz w:val="28"/>
          <w:szCs w:val="28"/>
        </w:rPr>
        <w:t xml:space="preserve"> </w:t>
      </w:r>
      <w:r>
        <w:rPr>
          <w:rFonts w:ascii="Times New Roman" w:hAnsi="Times New Roman"/>
          <w:sz w:val="28"/>
          <w:szCs w:val="28"/>
        </w:rPr>
        <w:t xml:space="preserve">в сфере образования в настоящее время также решается или обсуждается. В частности, принят приказ Минтруда России о переносе на </w:t>
      </w:r>
      <w:r>
        <w:rPr>
          <w:rFonts w:ascii="Times New Roman" w:hAnsi="Times New Roman"/>
          <w:sz w:val="28"/>
          <w:szCs w:val="28"/>
        </w:rPr>
        <w:lastRenderedPageBreak/>
        <w:t xml:space="preserve">один год  даты начала применения профессионального стандарта «Педагог дополнительного образования детей и взрослых» Обсуждаются вопросы о целесообразности </w:t>
      </w:r>
      <w:r w:rsidRPr="00D23A2E">
        <w:rPr>
          <w:rFonts w:ascii="Times New Roman" w:hAnsi="Times New Roman"/>
          <w:sz w:val="28"/>
          <w:szCs w:val="28"/>
        </w:rPr>
        <w:t>актуализации</w:t>
      </w:r>
      <w:r>
        <w:rPr>
          <w:rFonts w:ascii="Times New Roman" w:hAnsi="Times New Roman"/>
          <w:sz w:val="28"/>
          <w:szCs w:val="28"/>
        </w:rPr>
        <w:t xml:space="preserve"> уже принятых </w:t>
      </w:r>
      <w:proofErr w:type="spellStart"/>
      <w:r>
        <w:rPr>
          <w:rFonts w:ascii="Times New Roman" w:hAnsi="Times New Roman"/>
          <w:sz w:val="28"/>
          <w:szCs w:val="28"/>
        </w:rPr>
        <w:t>профстандартов</w:t>
      </w:r>
      <w:proofErr w:type="spellEnd"/>
      <w:r>
        <w:rPr>
          <w:rFonts w:ascii="Times New Roman" w:hAnsi="Times New Roman"/>
          <w:sz w:val="28"/>
          <w:szCs w:val="28"/>
        </w:rPr>
        <w:t>. Как известно</w:t>
      </w:r>
      <w:r w:rsidRPr="00D23A2E">
        <w:rPr>
          <w:rFonts w:ascii="Times New Roman" w:hAnsi="Times New Roman"/>
          <w:sz w:val="28"/>
          <w:szCs w:val="28"/>
        </w:rPr>
        <w:t xml:space="preserve">, </w:t>
      </w:r>
      <w:r>
        <w:rPr>
          <w:rFonts w:ascii="Times New Roman" w:hAnsi="Times New Roman"/>
          <w:sz w:val="28"/>
          <w:szCs w:val="28"/>
        </w:rPr>
        <w:t>возможность проведения этой работы определена пунктом 5</w:t>
      </w:r>
      <w:r w:rsidRPr="00D23A2E">
        <w:rPr>
          <w:rFonts w:ascii="Times New Roman" w:hAnsi="Times New Roman"/>
          <w:sz w:val="28"/>
          <w:szCs w:val="28"/>
        </w:rPr>
        <w:t xml:space="preserve"> постановления Правительства Российской Федерации от 27 июня 2016 г. № 584 «</w:t>
      </w:r>
      <w:r w:rsidRPr="00D23A2E">
        <w:rPr>
          <w:rFonts w:ascii="Times New Roman" w:hAnsi="Times New Roman"/>
          <w:bCs/>
          <w:sz w:val="28"/>
          <w:szCs w:val="28"/>
        </w:rPr>
        <w:t>Об особенностях применения профессиональных стандартов в части требований, обязательных для применения государственными внебюджетными фондами Российской Федерации,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w:t>
      </w:r>
      <w:r w:rsidRPr="006A3243">
        <w:rPr>
          <w:rFonts w:ascii="Times New Roman" w:hAnsi="Times New Roman"/>
          <w:bCs/>
          <w:sz w:val="28"/>
          <w:szCs w:val="28"/>
        </w:rPr>
        <w:t>, более пятидесяти</w:t>
      </w:r>
      <w:r>
        <w:rPr>
          <w:rFonts w:ascii="Times New Roman" w:hAnsi="Times New Roman"/>
          <w:bCs/>
          <w:sz w:val="28"/>
          <w:szCs w:val="28"/>
        </w:rPr>
        <w:t xml:space="preserve"> </w:t>
      </w:r>
      <w:r w:rsidRPr="006A3243">
        <w:rPr>
          <w:rFonts w:ascii="Times New Roman" w:hAnsi="Times New Roman"/>
          <w:bCs/>
          <w:sz w:val="28"/>
          <w:szCs w:val="28"/>
        </w:rPr>
        <w:t>процентов акций (долей) в уставном капитале которых</w:t>
      </w:r>
      <w:r>
        <w:rPr>
          <w:rFonts w:ascii="Times New Roman" w:hAnsi="Times New Roman"/>
          <w:bCs/>
          <w:sz w:val="28"/>
          <w:szCs w:val="28"/>
        </w:rPr>
        <w:t xml:space="preserve"> </w:t>
      </w:r>
      <w:r w:rsidRPr="006A3243">
        <w:rPr>
          <w:rFonts w:ascii="Times New Roman" w:hAnsi="Times New Roman"/>
          <w:bCs/>
          <w:sz w:val="28"/>
          <w:szCs w:val="28"/>
        </w:rPr>
        <w:t>находится в государственной собственности</w:t>
      </w:r>
      <w:r>
        <w:rPr>
          <w:rFonts w:ascii="Times New Roman" w:hAnsi="Times New Roman"/>
          <w:bCs/>
          <w:sz w:val="28"/>
          <w:szCs w:val="28"/>
        </w:rPr>
        <w:t xml:space="preserve"> </w:t>
      </w:r>
      <w:r w:rsidRPr="006A3243">
        <w:rPr>
          <w:rFonts w:ascii="Times New Roman" w:hAnsi="Times New Roman"/>
          <w:bCs/>
          <w:sz w:val="28"/>
          <w:szCs w:val="28"/>
        </w:rPr>
        <w:t>или муниципальной собственности</w:t>
      </w:r>
      <w:r w:rsidRPr="00D23A2E">
        <w:rPr>
          <w:rFonts w:ascii="Times New Roman" w:hAnsi="Times New Roman"/>
          <w:bCs/>
          <w:sz w:val="28"/>
          <w:szCs w:val="28"/>
        </w:rPr>
        <w:t>»</w:t>
      </w:r>
      <w:r>
        <w:rPr>
          <w:rFonts w:ascii="Times New Roman" w:hAnsi="Times New Roman"/>
          <w:bCs/>
          <w:sz w:val="28"/>
          <w:szCs w:val="28"/>
        </w:rPr>
        <w:t>.</w:t>
      </w:r>
    </w:p>
    <w:p w:rsidR="00B95DD8" w:rsidRPr="00DB766A" w:rsidRDefault="00B95DD8" w:rsidP="00B95DD8">
      <w:pPr>
        <w:spacing w:line="360" w:lineRule="auto"/>
        <w:ind w:firstLine="567"/>
        <w:jc w:val="both"/>
        <w:rPr>
          <w:rFonts w:ascii="Times New Roman" w:hAnsi="Times New Roman"/>
          <w:b/>
          <w:sz w:val="28"/>
          <w:u w:val="single"/>
        </w:rPr>
      </w:pPr>
      <w:r w:rsidRPr="00DB766A">
        <w:rPr>
          <w:rFonts w:ascii="Times New Roman" w:hAnsi="Times New Roman"/>
          <w:b/>
          <w:sz w:val="28"/>
          <w:u w:val="single"/>
        </w:rPr>
        <w:t>К раздел</w:t>
      </w:r>
      <w:r>
        <w:rPr>
          <w:rFonts w:ascii="Times New Roman" w:hAnsi="Times New Roman"/>
          <w:b/>
          <w:sz w:val="28"/>
          <w:u w:val="single"/>
        </w:rPr>
        <w:t xml:space="preserve">у </w:t>
      </w:r>
      <w:r>
        <w:rPr>
          <w:rFonts w:ascii="Times New Roman" w:hAnsi="Times New Roman"/>
          <w:b/>
          <w:sz w:val="28"/>
          <w:u w:val="single"/>
          <w:lang w:val="en-US"/>
        </w:rPr>
        <w:t>IV</w:t>
      </w:r>
      <w:r w:rsidRPr="00DB766A">
        <w:rPr>
          <w:rFonts w:ascii="Times New Roman" w:hAnsi="Times New Roman"/>
          <w:b/>
          <w:sz w:val="28"/>
          <w:u w:val="single"/>
        </w:rPr>
        <w:t>.</w:t>
      </w:r>
    </w:p>
    <w:p w:rsidR="00B95DD8" w:rsidRDefault="00B95DD8" w:rsidP="00B95DD8">
      <w:pPr>
        <w:pStyle w:val="ConsPlusNormal"/>
        <w:widowControl/>
        <w:tabs>
          <w:tab w:val="left" w:pos="426"/>
        </w:tabs>
        <w:spacing w:line="360" w:lineRule="auto"/>
        <w:ind w:firstLine="709"/>
        <w:jc w:val="both"/>
      </w:pPr>
      <w:r w:rsidRPr="00A17493">
        <w:rPr>
          <w:szCs w:val="28"/>
        </w:rPr>
        <w:t xml:space="preserve">В разделе </w:t>
      </w:r>
      <w:r>
        <w:rPr>
          <w:szCs w:val="28"/>
          <w:lang w:val="en-US"/>
        </w:rPr>
        <w:t>IV</w:t>
      </w:r>
      <w:r>
        <w:rPr>
          <w:szCs w:val="28"/>
        </w:rPr>
        <w:t xml:space="preserve"> </w:t>
      </w:r>
      <w:r w:rsidRPr="00334BD8">
        <w:rPr>
          <w:szCs w:val="28"/>
        </w:rPr>
        <w:t>содерж</w:t>
      </w:r>
      <w:r>
        <w:rPr>
          <w:szCs w:val="28"/>
        </w:rPr>
        <w:t>атся</w:t>
      </w:r>
      <w:r w:rsidRPr="00334BD8">
        <w:rPr>
          <w:szCs w:val="28"/>
        </w:rPr>
        <w:t xml:space="preserve"> общие направления регулирования вопросов оплаты труда</w:t>
      </w:r>
      <w:r>
        <w:rPr>
          <w:szCs w:val="28"/>
        </w:rPr>
        <w:t>, а также принципы, с  учетом которых рекомендовано у</w:t>
      </w:r>
      <w:r w:rsidRPr="009E46C6">
        <w:t>стан</w:t>
      </w:r>
      <w:r>
        <w:t xml:space="preserve">авливать </w:t>
      </w:r>
      <w:r w:rsidRPr="009E46C6">
        <w:t>и измен</w:t>
      </w:r>
      <w:r>
        <w:t>ять</w:t>
      </w:r>
      <w:r w:rsidRPr="009E46C6">
        <w:rPr>
          <w:szCs w:val="28"/>
        </w:rPr>
        <w:t xml:space="preserve"> (совершенств</w:t>
      </w:r>
      <w:r>
        <w:rPr>
          <w:szCs w:val="28"/>
        </w:rPr>
        <w:t>овать</w:t>
      </w:r>
      <w:r w:rsidRPr="009E46C6">
        <w:rPr>
          <w:szCs w:val="28"/>
        </w:rPr>
        <w:t>)</w:t>
      </w:r>
      <w:r w:rsidRPr="009E46C6">
        <w:t xml:space="preserve"> систем</w:t>
      </w:r>
      <w:r>
        <w:t>ы</w:t>
      </w:r>
      <w:r w:rsidRPr="009E46C6">
        <w:t xml:space="preserve"> оплаты труда работников государственных и муниципальных учреждений</w:t>
      </w:r>
      <w:r>
        <w:t xml:space="preserve"> в 2017 году.</w:t>
      </w:r>
    </w:p>
    <w:p w:rsidR="00B95DD8" w:rsidRPr="006A3243" w:rsidRDefault="00B95DD8" w:rsidP="00B95DD8">
      <w:pPr>
        <w:spacing w:line="360" w:lineRule="auto"/>
        <w:ind w:firstLine="709"/>
        <w:jc w:val="both"/>
        <w:rPr>
          <w:rFonts w:ascii="Times New Roman" w:hAnsi="Times New Roman"/>
          <w:sz w:val="28"/>
        </w:rPr>
      </w:pPr>
      <w:r>
        <w:rPr>
          <w:rFonts w:ascii="Times New Roman" w:hAnsi="Times New Roman"/>
          <w:sz w:val="28"/>
        </w:rPr>
        <w:t>В</w:t>
      </w:r>
      <w:r>
        <w:rPr>
          <w:rFonts w:ascii="Times New Roman" w:eastAsia="Times New Roman" w:hAnsi="Times New Roman"/>
          <w:color w:val="000000"/>
          <w:sz w:val="28"/>
          <w:szCs w:val="28"/>
          <w:lang w:eastAsia="ru-RU"/>
        </w:rPr>
        <w:t xml:space="preserve"> соответствии с </w:t>
      </w:r>
      <w:r w:rsidRPr="00F105AC">
        <w:rPr>
          <w:rFonts w:ascii="Times New Roman" w:eastAsia="Times New Roman" w:hAnsi="Times New Roman"/>
          <w:color w:val="000000"/>
          <w:sz w:val="28"/>
          <w:szCs w:val="28"/>
          <w:lang w:eastAsia="ru-RU"/>
        </w:rPr>
        <w:t>Программой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w:t>
      </w:r>
      <w:r>
        <w:rPr>
          <w:rFonts w:ascii="Times New Roman" w:eastAsia="Times New Roman" w:hAnsi="Times New Roman"/>
          <w:color w:val="000000"/>
          <w:sz w:val="28"/>
          <w:szCs w:val="28"/>
          <w:lang w:eastAsia="ru-RU"/>
        </w:rPr>
        <w:t xml:space="preserve"> (далее - </w:t>
      </w:r>
      <w:r w:rsidRPr="00F105AC">
        <w:rPr>
          <w:rFonts w:ascii="Times New Roman" w:eastAsia="Times New Roman" w:hAnsi="Times New Roman"/>
          <w:color w:val="000000"/>
          <w:sz w:val="28"/>
          <w:szCs w:val="28"/>
          <w:lang w:eastAsia="ru-RU"/>
        </w:rPr>
        <w:t>Программ</w:t>
      </w:r>
      <w:r>
        <w:rPr>
          <w:rFonts w:ascii="Times New Roman" w:eastAsia="Times New Roman" w:hAnsi="Times New Roman"/>
          <w:color w:val="000000"/>
          <w:sz w:val="28"/>
          <w:szCs w:val="28"/>
          <w:lang w:eastAsia="ru-RU"/>
        </w:rPr>
        <w:t>а</w:t>
      </w:r>
      <w:r w:rsidRPr="00F105AC">
        <w:rPr>
          <w:rFonts w:ascii="Times New Roman" w:eastAsia="Times New Roman" w:hAnsi="Times New Roman"/>
          <w:color w:val="000000"/>
          <w:sz w:val="28"/>
          <w:szCs w:val="28"/>
          <w:lang w:eastAsia="ru-RU"/>
        </w:rPr>
        <w:t xml:space="preserve"> поэтапного совершенствования системы оплаты труда</w:t>
      </w:r>
      <w:r>
        <w:rPr>
          <w:rFonts w:ascii="Times New Roman" w:eastAsia="Times New Roman" w:hAnsi="Times New Roman"/>
          <w:color w:val="000000"/>
          <w:sz w:val="28"/>
          <w:szCs w:val="28"/>
          <w:lang w:eastAsia="ru-RU"/>
        </w:rPr>
        <w:t>)</w:t>
      </w:r>
      <w:r w:rsidRPr="00F105AC">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предусмотрено, что установление или изменение размеров и условий оплаты труда работников должно быть направлено на </w:t>
      </w:r>
      <w:r w:rsidRPr="009E46C6">
        <w:rPr>
          <w:rFonts w:ascii="Times New Roman" w:hAnsi="Times New Roman"/>
          <w:sz w:val="28"/>
          <w:szCs w:val="28"/>
        </w:rPr>
        <w:t>совершенствование структуры заработной платы</w:t>
      </w:r>
      <w:r>
        <w:rPr>
          <w:rFonts w:ascii="Times New Roman" w:hAnsi="Times New Roman"/>
          <w:sz w:val="28"/>
          <w:szCs w:val="28"/>
        </w:rPr>
        <w:t xml:space="preserve">, в том числе </w:t>
      </w:r>
      <w:r>
        <w:rPr>
          <w:rFonts w:ascii="Times New Roman" w:hAnsi="Times New Roman"/>
          <w:sz w:val="28"/>
        </w:rPr>
        <w:t xml:space="preserve">с учетом </w:t>
      </w:r>
      <w:r w:rsidRPr="009E46C6">
        <w:rPr>
          <w:rFonts w:ascii="Times New Roman" w:hAnsi="Times New Roman"/>
          <w:sz w:val="28"/>
        </w:rPr>
        <w:t xml:space="preserve"> рекомендаций соответствующих федеральных органов исполнительной власти, осуществляющих управление в соответствующих видах деятельности</w:t>
      </w:r>
      <w:r>
        <w:rPr>
          <w:rFonts w:ascii="Times New Roman" w:hAnsi="Times New Roman"/>
          <w:sz w:val="28"/>
        </w:rPr>
        <w:t xml:space="preserve"> (</w:t>
      </w:r>
      <w:r>
        <w:rPr>
          <w:rFonts w:ascii="Times New Roman" w:eastAsia="Times New Roman" w:hAnsi="Times New Roman"/>
          <w:color w:val="000000"/>
          <w:sz w:val="28"/>
          <w:szCs w:val="28"/>
          <w:lang w:eastAsia="ru-RU"/>
        </w:rPr>
        <w:t>подпункт «</w:t>
      </w:r>
      <w:r>
        <w:rPr>
          <w:rFonts w:ascii="Times New Roman" w:hAnsi="Times New Roman"/>
          <w:sz w:val="28"/>
        </w:rPr>
        <w:t>д» пункта 7</w:t>
      </w:r>
      <w:r w:rsidRPr="00CF557B">
        <w:rPr>
          <w:rFonts w:ascii="Times New Roman" w:hAnsi="Times New Roman"/>
          <w:sz w:val="28"/>
        </w:rPr>
        <w:t xml:space="preserve"> </w:t>
      </w:r>
      <w:r>
        <w:rPr>
          <w:rFonts w:ascii="Times New Roman" w:hAnsi="Times New Roman"/>
          <w:sz w:val="28"/>
        </w:rPr>
        <w:t xml:space="preserve">Единых </w:t>
      </w:r>
      <w:r>
        <w:rPr>
          <w:rFonts w:ascii="Times New Roman" w:hAnsi="Times New Roman"/>
          <w:sz w:val="28"/>
        </w:rPr>
        <w:lastRenderedPageBreak/>
        <w:t>рекомендаций), то есть в соответствии с рекомендациями, предусмотренными</w:t>
      </w:r>
      <w:r w:rsidRPr="00CF557B">
        <w:rPr>
          <w:rFonts w:ascii="Times New Roman" w:hAnsi="Times New Roman"/>
          <w:sz w:val="28"/>
        </w:rPr>
        <w:t xml:space="preserve"> </w:t>
      </w:r>
      <w:r>
        <w:rPr>
          <w:rFonts w:ascii="Times New Roman" w:hAnsi="Times New Roman"/>
          <w:sz w:val="28"/>
        </w:rPr>
        <w:t xml:space="preserve">в разделах </w:t>
      </w:r>
      <w:r>
        <w:rPr>
          <w:rFonts w:ascii="Times New Roman" w:hAnsi="Times New Roman"/>
          <w:sz w:val="28"/>
          <w:lang w:val="en-US"/>
        </w:rPr>
        <w:t>IX</w:t>
      </w:r>
      <w:r>
        <w:rPr>
          <w:rFonts w:ascii="Times New Roman" w:hAnsi="Times New Roman"/>
          <w:sz w:val="28"/>
        </w:rPr>
        <w:t>-</w:t>
      </w:r>
      <w:r>
        <w:rPr>
          <w:rFonts w:ascii="Times New Roman" w:hAnsi="Times New Roman"/>
          <w:sz w:val="28"/>
          <w:lang w:val="en-US"/>
        </w:rPr>
        <w:t>XI</w:t>
      </w:r>
      <w:r>
        <w:rPr>
          <w:rFonts w:ascii="Times New Roman" w:hAnsi="Times New Roman"/>
          <w:sz w:val="28"/>
        </w:rPr>
        <w:t xml:space="preserve"> настоящих Единых рекомендаций, в том числе</w:t>
      </w:r>
      <w:r w:rsidRPr="006A3243">
        <w:rPr>
          <w:rFonts w:ascii="Times New Roman" w:hAnsi="Times New Roman"/>
          <w:sz w:val="28"/>
        </w:rPr>
        <w:t xml:space="preserve"> </w:t>
      </w:r>
      <w:r>
        <w:rPr>
          <w:rFonts w:ascii="Times New Roman" w:hAnsi="Times New Roman"/>
          <w:sz w:val="28"/>
        </w:rPr>
        <w:t xml:space="preserve">для образовательных организаций (раздел </w:t>
      </w:r>
      <w:r>
        <w:rPr>
          <w:rFonts w:ascii="Times New Roman" w:hAnsi="Times New Roman"/>
          <w:sz w:val="28"/>
          <w:lang w:val="en-US"/>
        </w:rPr>
        <w:t>IX</w:t>
      </w:r>
      <w:r w:rsidRPr="006A3243">
        <w:rPr>
          <w:rFonts w:ascii="Times New Roman" w:hAnsi="Times New Roman"/>
          <w:sz w:val="28"/>
        </w:rPr>
        <w:t>)</w:t>
      </w:r>
      <w:r>
        <w:rPr>
          <w:rFonts w:ascii="Times New Roman" w:hAnsi="Times New Roman"/>
          <w:sz w:val="28"/>
        </w:rPr>
        <w:t>.</w:t>
      </w:r>
    </w:p>
    <w:p w:rsidR="00B95DD8" w:rsidRDefault="00B95DD8" w:rsidP="00B95DD8">
      <w:pPr>
        <w:pStyle w:val="ConsPlusNormal"/>
        <w:spacing w:line="360" w:lineRule="auto"/>
        <w:ind w:firstLine="709"/>
        <w:jc w:val="both"/>
        <w:rPr>
          <w:color w:val="000000"/>
          <w:szCs w:val="28"/>
          <w:lang w:eastAsia="en-US"/>
        </w:rPr>
      </w:pPr>
      <w:r>
        <w:rPr>
          <w:color w:val="000000"/>
          <w:szCs w:val="28"/>
          <w:lang w:eastAsia="en-US"/>
        </w:rPr>
        <w:t>Необходимо при этом учитывать, что у</w:t>
      </w:r>
      <w:r w:rsidRPr="00334BD8">
        <w:rPr>
          <w:color w:val="000000"/>
          <w:szCs w:val="28"/>
          <w:lang w:eastAsia="en-US"/>
        </w:rPr>
        <w:t>слови</w:t>
      </w:r>
      <w:r>
        <w:rPr>
          <w:color w:val="000000"/>
          <w:szCs w:val="28"/>
          <w:lang w:eastAsia="en-US"/>
        </w:rPr>
        <w:t>я</w:t>
      </w:r>
      <w:r w:rsidRPr="00334BD8">
        <w:rPr>
          <w:color w:val="000000"/>
          <w:szCs w:val="28"/>
          <w:lang w:eastAsia="en-US"/>
        </w:rPr>
        <w:t xml:space="preserve"> оплаты труда, в том числе</w:t>
      </w:r>
      <w:r>
        <w:rPr>
          <w:color w:val="000000"/>
          <w:szCs w:val="28"/>
          <w:lang w:eastAsia="en-US"/>
        </w:rPr>
        <w:t xml:space="preserve"> ф</w:t>
      </w:r>
      <w:r w:rsidRPr="00334BD8">
        <w:rPr>
          <w:color w:val="000000"/>
          <w:szCs w:val="28"/>
          <w:lang w:eastAsia="en-US"/>
        </w:rPr>
        <w:t>иксированн</w:t>
      </w:r>
      <w:r>
        <w:rPr>
          <w:color w:val="000000"/>
          <w:szCs w:val="28"/>
          <w:lang w:eastAsia="en-US"/>
        </w:rPr>
        <w:t xml:space="preserve">ый </w:t>
      </w:r>
      <w:r w:rsidRPr="00334BD8">
        <w:rPr>
          <w:color w:val="000000"/>
          <w:szCs w:val="28"/>
          <w:lang w:eastAsia="en-US"/>
        </w:rPr>
        <w:t>размер оклада (должностного оклада), ставки заработной платы, устан</w:t>
      </w:r>
      <w:r>
        <w:rPr>
          <w:color w:val="000000"/>
          <w:szCs w:val="28"/>
          <w:lang w:eastAsia="en-US"/>
        </w:rPr>
        <w:t>авливаемые</w:t>
      </w:r>
      <w:r w:rsidRPr="00334BD8">
        <w:rPr>
          <w:color w:val="000000"/>
          <w:szCs w:val="28"/>
          <w:lang w:eastAsia="en-US"/>
        </w:rPr>
        <w:t xml:space="preserve">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w:t>
      </w:r>
      <w:r>
        <w:rPr>
          <w:color w:val="000000"/>
          <w:szCs w:val="28"/>
          <w:lang w:eastAsia="en-US"/>
        </w:rPr>
        <w:t xml:space="preserve">, являются </w:t>
      </w:r>
      <w:r w:rsidRPr="00334BD8">
        <w:rPr>
          <w:color w:val="000000"/>
          <w:szCs w:val="28"/>
          <w:lang w:eastAsia="en-US"/>
        </w:rPr>
        <w:t>обязательным для включени</w:t>
      </w:r>
      <w:r>
        <w:rPr>
          <w:color w:val="000000"/>
          <w:szCs w:val="28"/>
          <w:lang w:eastAsia="en-US"/>
        </w:rPr>
        <w:t>я</w:t>
      </w:r>
      <w:r w:rsidRPr="00334BD8">
        <w:rPr>
          <w:color w:val="000000"/>
          <w:szCs w:val="28"/>
          <w:lang w:eastAsia="en-US"/>
        </w:rPr>
        <w:t xml:space="preserve"> в трудовой договор с работником (дополнительное соглашение к трудовому договору)</w:t>
      </w:r>
      <w:r>
        <w:rPr>
          <w:color w:val="000000"/>
          <w:szCs w:val="28"/>
          <w:lang w:eastAsia="en-US"/>
        </w:rPr>
        <w:t>.</w:t>
      </w:r>
    </w:p>
    <w:p w:rsidR="00B95DD8" w:rsidRPr="00334BD8" w:rsidRDefault="00B95DD8" w:rsidP="00B95DD8">
      <w:pPr>
        <w:pStyle w:val="ConsPlusNormal"/>
        <w:spacing w:line="360" w:lineRule="auto"/>
        <w:ind w:firstLine="709"/>
        <w:jc w:val="both"/>
        <w:rPr>
          <w:color w:val="000000"/>
          <w:szCs w:val="28"/>
          <w:lang w:eastAsia="en-US"/>
        </w:rPr>
      </w:pPr>
      <w:r w:rsidRPr="00334BD8">
        <w:rPr>
          <w:color w:val="000000"/>
          <w:szCs w:val="28"/>
          <w:lang w:eastAsia="en-US"/>
        </w:rPr>
        <w:t xml:space="preserve">При заключении трудовых договоров с работниками (дополнительных соглашений к трудовому договору) рекомендуется использовать примерную форму трудового договора с работником учреждения, приведенную в </w:t>
      </w:r>
      <w:hyperlink r:id="rId14" w:history="1">
        <w:r w:rsidRPr="00334BD8">
          <w:rPr>
            <w:color w:val="000000"/>
            <w:szCs w:val="28"/>
            <w:lang w:eastAsia="en-US"/>
          </w:rPr>
          <w:t>приложении № 3</w:t>
        </w:r>
      </w:hyperlink>
      <w:r w:rsidRPr="00334BD8">
        <w:rPr>
          <w:color w:val="000000"/>
          <w:szCs w:val="28"/>
          <w:lang w:eastAsia="en-US"/>
        </w:rPr>
        <w:t xml:space="preserve"> к Программе поэтапного совершенствования системы оплаты</w:t>
      </w:r>
      <w:r>
        <w:rPr>
          <w:color w:val="000000"/>
          <w:szCs w:val="28"/>
          <w:lang w:eastAsia="en-US"/>
        </w:rPr>
        <w:t xml:space="preserve"> труда</w:t>
      </w:r>
      <w:r w:rsidRPr="00334BD8">
        <w:rPr>
          <w:color w:val="000000"/>
          <w:szCs w:val="28"/>
          <w:lang w:eastAsia="en-US"/>
        </w:rPr>
        <w:t xml:space="preserve">, а также </w:t>
      </w:r>
      <w:hyperlink r:id="rId15" w:history="1">
        <w:r w:rsidRPr="00334BD8">
          <w:rPr>
            <w:color w:val="000000"/>
            <w:szCs w:val="28"/>
            <w:lang w:eastAsia="en-US"/>
          </w:rPr>
          <w:t>рекомендации</w:t>
        </w:r>
      </w:hyperlink>
      <w:r w:rsidRPr="00334BD8">
        <w:rPr>
          <w:color w:val="000000"/>
          <w:szCs w:val="28"/>
          <w:lang w:eastAsia="en-US"/>
        </w:rPr>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w:t>
      </w:r>
      <w:r>
        <w:rPr>
          <w:color w:val="000000"/>
          <w:szCs w:val="28"/>
          <w:lang w:eastAsia="en-US"/>
        </w:rPr>
        <w:t xml:space="preserve"> РФ</w:t>
      </w:r>
      <w:r w:rsidRPr="00334BD8">
        <w:rPr>
          <w:color w:val="000000"/>
          <w:szCs w:val="28"/>
          <w:lang w:eastAsia="en-US"/>
        </w:rPr>
        <w:t xml:space="preserve"> от 26 апреля </w:t>
      </w:r>
      <w:smartTag w:uri="urn:schemas-microsoft-com:office:smarttags" w:element="metricconverter">
        <w:smartTagPr>
          <w:attr w:name="ProductID" w:val="2013 г"/>
        </w:smartTagPr>
        <w:r w:rsidRPr="00334BD8">
          <w:rPr>
            <w:color w:val="000000"/>
            <w:szCs w:val="28"/>
            <w:lang w:eastAsia="en-US"/>
          </w:rPr>
          <w:t>2013 г</w:t>
        </w:r>
      </w:smartTag>
      <w:r w:rsidRPr="00334BD8">
        <w:rPr>
          <w:color w:val="000000"/>
          <w:szCs w:val="28"/>
          <w:lang w:eastAsia="en-US"/>
        </w:rPr>
        <w:t>. № 167н.</w:t>
      </w:r>
    </w:p>
    <w:p w:rsidR="00B95DD8" w:rsidRPr="00334BD8" w:rsidRDefault="00B95DD8" w:rsidP="00B95DD8">
      <w:pPr>
        <w:spacing w:line="36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этом следует учесть, что</w:t>
      </w:r>
      <w:r w:rsidRPr="00334BD8">
        <w:rPr>
          <w:rFonts w:ascii="Times New Roman" w:eastAsia="Times New Roman" w:hAnsi="Times New Roman"/>
          <w:sz w:val="28"/>
          <w:szCs w:val="28"/>
          <w:lang w:eastAsia="ru-RU"/>
        </w:rPr>
        <w:t xml:space="preserve"> в  соответствии с разделом IV Программы</w:t>
      </w:r>
      <w:r w:rsidRPr="00E74865">
        <w:rPr>
          <w:rFonts w:ascii="Times New Roman" w:eastAsia="Times New Roman" w:hAnsi="Times New Roman"/>
          <w:color w:val="000000"/>
          <w:sz w:val="28"/>
          <w:szCs w:val="28"/>
          <w:lang w:eastAsia="ru-RU"/>
        </w:rPr>
        <w:t xml:space="preserve"> </w:t>
      </w:r>
      <w:r w:rsidRPr="00F105AC">
        <w:rPr>
          <w:rFonts w:ascii="Times New Roman" w:eastAsia="Times New Roman" w:hAnsi="Times New Roman"/>
          <w:color w:val="000000"/>
          <w:sz w:val="28"/>
          <w:szCs w:val="28"/>
          <w:lang w:eastAsia="ru-RU"/>
        </w:rPr>
        <w:t>поэтапного совершенствования системы оплаты труда</w:t>
      </w:r>
      <w:r w:rsidRPr="00334BD8">
        <w:rPr>
          <w:rFonts w:ascii="Times New Roman" w:eastAsia="Times New Roman" w:hAnsi="Times New Roman"/>
          <w:sz w:val="28"/>
          <w:szCs w:val="28"/>
          <w:lang w:eastAsia="ru-RU"/>
        </w:rPr>
        <w:t xml:space="preserve">, под «эффективным контрактом»  по-прежнему понимается  трудовой договор с работником, но  в котором </w:t>
      </w:r>
      <w:r>
        <w:rPr>
          <w:rFonts w:ascii="Times New Roman" w:eastAsia="Times New Roman" w:hAnsi="Times New Roman"/>
          <w:sz w:val="28"/>
          <w:szCs w:val="28"/>
          <w:lang w:eastAsia="ru-RU"/>
        </w:rPr>
        <w:t xml:space="preserve"> </w:t>
      </w:r>
      <w:r w:rsidRPr="00334BD8">
        <w:rPr>
          <w:rFonts w:ascii="Times New Roman" w:eastAsia="Times New Roman" w:hAnsi="Times New Roman"/>
          <w:sz w:val="28"/>
          <w:szCs w:val="28"/>
          <w:lang w:eastAsia="ru-RU"/>
        </w:rPr>
        <w:t>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w:t>
      </w:r>
    </w:p>
    <w:p w:rsidR="00B95DD8" w:rsidRDefault="00B95DD8" w:rsidP="00B95DD8">
      <w:pPr>
        <w:pStyle w:val="ConsPlusNormal"/>
        <w:spacing w:line="360" w:lineRule="auto"/>
        <w:ind w:firstLine="539"/>
        <w:jc w:val="both"/>
        <w:rPr>
          <w:szCs w:val="28"/>
        </w:rPr>
      </w:pPr>
      <w:r>
        <w:rPr>
          <w:szCs w:val="28"/>
        </w:rPr>
        <w:t xml:space="preserve">Уже неоднократно отмечалось, что введенное Программой поэтапного совершенствования системы оплаты труда понятие </w:t>
      </w:r>
      <w:r w:rsidRPr="00334BD8">
        <w:rPr>
          <w:szCs w:val="28"/>
        </w:rPr>
        <w:t>«эффективны</w:t>
      </w:r>
      <w:r>
        <w:rPr>
          <w:szCs w:val="28"/>
        </w:rPr>
        <w:t>й</w:t>
      </w:r>
      <w:r w:rsidRPr="00334BD8">
        <w:rPr>
          <w:szCs w:val="28"/>
        </w:rPr>
        <w:t xml:space="preserve"> контракт»</w:t>
      </w:r>
      <w:r>
        <w:rPr>
          <w:szCs w:val="28"/>
        </w:rPr>
        <w:t xml:space="preserve"> - это не что иное, как необходимость обеспечения включения в трудовой </w:t>
      </w:r>
      <w:r>
        <w:rPr>
          <w:szCs w:val="28"/>
        </w:rPr>
        <w:lastRenderedPageBreak/>
        <w:t xml:space="preserve">договор с работником всех  условий, </w:t>
      </w:r>
      <w:r w:rsidRPr="00334BD8">
        <w:rPr>
          <w:szCs w:val="28"/>
        </w:rPr>
        <w:t>определен</w:t>
      </w:r>
      <w:r>
        <w:rPr>
          <w:szCs w:val="28"/>
        </w:rPr>
        <w:t>н</w:t>
      </w:r>
      <w:r w:rsidRPr="00334BD8">
        <w:rPr>
          <w:szCs w:val="28"/>
        </w:rPr>
        <w:t>ы</w:t>
      </w:r>
      <w:r>
        <w:rPr>
          <w:szCs w:val="28"/>
        </w:rPr>
        <w:t>х</w:t>
      </w:r>
      <w:r w:rsidRPr="00334BD8">
        <w:rPr>
          <w:szCs w:val="28"/>
        </w:rPr>
        <w:t xml:space="preserve"> как обязательные</w:t>
      </w:r>
      <w:r w:rsidRPr="0011116A">
        <w:rPr>
          <w:szCs w:val="28"/>
        </w:rPr>
        <w:t xml:space="preserve"> </w:t>
      </w:r>
      <w:r>
        <w:rPr>
          <w:szCs w:val="28"/>
        </w:rPr>
        <w:t>статьей 57 ТК РФ.</w:t>
      </w:r>
    </w:p>
    <w:p w:rsidR="00B95DD8" w:rsidRPr="006F10E8" w:rsidRDefault="00B95DD8" w:rsidP="00B95DD8">
      <w:pPr>
        <w:shd w:val="clear" w:color="auto" w:fill="FFFFFF"/>
        <w:spacing w:line="360" w:lineRule="auto"/>
        <w:ind w:firstLine="709"/>
        <w:jc w:val="both"/>
        <w:rPr>
          <w:rFonts w:ascii="Times New Roman" w:hAnsi="Times New Roman"/>
          <w:sz w:val="28"/>
          <w:szCs w:val="28"/>
        </w:rPr>
      </w:pPr>
      <w:r w:rsidRPr="006F10E8">
        <w:rPr>
          <w:rFonts w:ascii="Times New Roman" w:hAnsi="Times New Roman"/>
          <w:sz w:val="28"/>
          <w:szCs w:val="28"/>
        </w:rPr>
        <w:t xml:space="preserve">Вместе с тем, по-прежнему </w:t>
      </w:r>
      <w:r>
        <w:rPr>
          <w:rFonts w:ascii="Times New Roman" w:hAnsi="Times New Roman"/>
          <w:sz w:val="28"/>
          <w:szCs w:val="28"/>
        </w:rPr>
        <w:t xml:space="preserve">в сфере образования </w:t>
      </w:r>
      <w:r w:rsidRPr="006F10E8">
        <w:rPr>
          <w:rFonts w:ascii="Times New Roman" w:hAnsi="Times New Roman"/>
          <w:sz w:val="28"/>
          <w:szCs w:val="28"/>
        </w:rPr>
        <w:t>имеет место несоблюдение работодателями в полной мере требований статьи 57 ТК РФ, что показал</w:t>
      </w:r>
      <w:r>
        <w:rPr>
          <w:rFonts w:ascii="Times New Roman" w:hAnsi="Times New Roman"/>
          <w:sz w:val="28"/>
          <w:szCs w:val="28"/>
        </w:rPr>
        <w:t>и результаты</w:t>
      </w:r>
      <w:r w:rsidRPr="006F10E8">
        <w:rPr>
          <w:rFonts w:ascii="Times New Roman" w:hAnsi="Times New Roman"/>
          <w:sz w:val="28"/>
          <w:szCs w:val="28"/>
        </w:rPr>
        <w:t xml:space="preserve"> </w:t>
      </w:r>
      <w:proofErr w:type="spellStart"/>
      <w:r w:rsidRPr="006F10E8">
        <w:rPr>
          <w:rFonts w:ascii="Times New Roman" w:eastAsia="Times New Roman" w:hAnsi="Times New Roman"/>
          <w:sz w:val="28"/>
          <w:szCs w:val="28"/>
          <w:lang w:eastAsia="ru-RU"/>
        </w:rPr>
        <w:t>общепрофсоюзной</w:t>
      </w:r>
      <w:proofErr w:type="spellEnd"/>
      <w:r w:rsidRPr="006F10E8">
        <w:rPr>
          <w:rFonts w:ascii="Times New Roman" w:eastAsia="Times New Roman" w:hAnsi="Times New Roman"/>
          <w:sz w:val="28"/>
          <w:szCs w:val="28"/>
          <w:lang w:eastAsia="ru-RU"/>
        </w:rPr>
        <w:t xml:space="preserve">  тематической проверки образовательных организаций</w:t>
      </w:r>
      <w:r>
        <w:rPr>
          <w:rFonts w:ascii="Times New Roman" w:eastAsia="Times New Roman" w:hAnsi="Times New Roman"/>
          <w:sz w:val="28"/>
          <w:szCs w:val="28"/>
          <w:lang w:eastAsia="ru-RU"/>
        </w:rPr>
        <w:t xml:space="preserve">, </w:t>
      </w:r>
      <w:r w:rsidRPr="006F10E8">
        <w:rPr>
          <w:rFonts w:ascii="Times New Roman" w:eastAsia="Times New Roman" w:hAnsi="Times New Roman"/>
          <w:sz w:val="28"/>
          <w:szCs w:val="28"/>
          <w:lang w:eastAsia="ru-RU"/>
        </w:rPr>
        <w:t>пров</w:t>
      </w:r>
      <w:r>
        <w:rPr>
          <w:rFonts w:ascii="Times New Roman" w:eastAsia="Times New Roman" w:hAnsi="Times New Roman"/>
          <w:sz w:val="28"/>
          <w:szCs w:val="28"/>
          <w:lang w:eastAsia="ru-RU"/>
        </w:rPr>
        <w:t>еденной в марте</w:t>
      </w:r>
      <w:r w:rsidRPr="006F10E8">
        <w:rPr>
          <w:rFonts w:ascii="Times New Roman" w:hAnsi="Times New Roman"/>
          <w:sz w:val="28"/>
          <w:szCs w:val="28"/>
        </w:rPr>
        <w:t xml:space="preserve"> 2016 г</w:t>
      </w:r>
      <w:r>
        <w:rPr>
          <w:rFonts w:ascii="Times New Roman" w:hAnsi="Times New Roman"/>
          <w:sz w:val="28"/>
          <w:szCs w:val="28"/>
        </w:rPr>
        <w:t xml:space="preserve">. </w:t>
      </w:r>
      <w:r w:rsidRPr="006F10E8">
        <w:rPr>
          <w:rFonts w:ascii="Times New Roman" w:eastAsia="Times New Roman" w:hAnsi="Times New Roman"/>
          <w:sz w:val="28"/>
          <w:szCs w:val="28"/>
          <w:lang w:eastAsia="ru-RU"/>
        </w:rPr>
        <w:t xml:space="preserve"> </w:t>
      </w:r>
      <w:r w:rsidRPr="006F10E8">
        <w:rPr>
          <w:rFonts w:ascii="Times New Roman" w:hAnsi="Times New Roman"/>
          <w:sz w:val="28"/>
          <w:szCs w:val="28"/>
        </w:rPr>
        <w:t xml:space="preserve">по теме: «Соблюдение трудового законодательства при заключении и изменении трудовых договоров с работниками </w:t>
      </w:r>
      <w:r>
        <w:rPr>
          <w:rFonts w:ascii="Times New Roman" w:hAnsi="Times New Roman"/>
          <w:sz w:val="28"/>
          <w:szCs w:val="28"/>
        </w:rPr>
        <w:t xml:space="preserve">образовательных </w:t>
      </w:r>
      <w:r w:rsidRPr="006F10E8">
        <w:rPr>
          <w:rFonts w:ascii="Times New Roman" w:hAnsi="Times New Roman"/>
          <w:sz w:val="28"/>
          <w:szCs w:val="28"/>
        </w:rPr>
        <w:t>организаций</w:t>
      </w:r>
      <w:r>
        <w:rPr>
          <w:rFonts w:ascii="Times New Roman" w:hAnsi="Times New Roman"/>
          <w:sz w:val="28"/>
          <w:szCs w:val="28"/>
        </w:rPr>
        <w:t xml:space="preserve"> в 2016 г.</w:t>
      </w:r>
      <w:r w:rsidRPr="006F10E8">
        <w:rPr>
          <w:rFonts w:ascii="Times New Roman" w:hAnsi="Times New Roman"/>
          <w:sz w:val="28"/>
          <w:szCs w:val="28"/>
        </w:rPr>
        <w:t>».</w:t>
      </w:r>
    </w:p>
    <w:p w:rsidR="00B95DD8" w:rsidRDefault="00B95DD8" w:rsidP="00B95DD8">
      <w:pPr>
        <w:pStyle w:val="ConsPlusNormal"/>
        <w:spacing w:line="360" w:lineRule="auto"/>
        <w:ind w:firstLine="540"/>
        <w:jc w:val="both"/>
        <w:rPr>
          <w:szCs w:val="28"/>
        </w:rPr>
      </w:pPr>
      <w:r>
        <w:rPr>
          <w:szCs w:val="28"/>
        </w:rPr>
        <w:t xml:space="preserve">Так, отмечено нарушение </w:t>
      </w:r>
      <w:r w:rsidRPr="006F10E8">
        <w:rPr>
          <w:szCs w:val="28"/>
        </w:rPr>
        <w:t>требовани</w:t>
      </w:r>
      <w:r>
        <w:rPr>
          <w:szCs w:val="28"/>
        </w:rPr>
        <w:t>й</w:t>
      </w:r>
      <w:r w:rsidRPr="006F10E8">
        <w:rPr>
          <w:szCs w:val="28"/>
        </w:rPr>
        <w:t xml:space="preserve"> об  </w:t>
      </w:r>
      <w:r>
        <w:rPr>
          <w:szCs w:val="28"/>
        </w:rPr>
        <w:t>обязательном соблюдении</w:t>
      </w:r>
      <w:r w:rsidRPr="006F10E8">
        <w:rPr>
          <w:szCs w:val="28"/>
        </w:rPr>
        <w:t xml:space="preserve"> в трудовых договорах </w:t>
      </w:r>
      <w:r>
        <w:rPr>
          <w:szCs w:val="28"/>
        </w:rPr>
        <w:t xml:space="preserve">с педагогическими </w:t>
      </w:r>
      <w:r w:rsidRPr="006F10E8">
        <w:rPr>
          <w:szCs w:val="28"/>
        </w:rPr>
        <w:t>работник</w:t>
      </w:r>
      <w:r>
        <w:rPr>
          <w:szCs w:val="28"/>
        </w:rPr>
        <w:t>ами</w:t>
      </w:r>
      <w:r w:rsidRPr="006F10E8">
        <w:rPr>
          <w:szCs w:val="28"/>
        </w:rPr>
        <w:t xml:space="preserve">  наименований должностей</w:t>
      </w:r>
      <w:r>
        <w:rPr>
          <w:szCs w:val="28"/>
        </w:rPr>
        <w:t xml:space="preserve">, </w:t>
      </w:r>
      <w:r w:rsidRPr="006F10E8">
        <w:rPr>
          <w:szCs w:val="28"/>
        </w:rPr>
        <w:t>указанны</w:t>
      </w:r>
      <w:r>
        <w:rPr>
          <w:szCs w:val="28"/>
        </w:rPr>
        <w:t xml:space="preserve">х </w:t>
      </w:r>
      <w:r w:rsidRPr="006F10E8">
        <w:rPr>
          <w:szCs w:val="28"/>
        </w:rPr>
        <w:t>в квалификационных справочниках,</w:t>
      </w:r>
      <w:r>
        <w:rPr>
          <w:szCs w:val="28"/>
        </w:rPr>
        <w:t xml:space="preserve"> что в результате создает для них серьезные проблемы при </w:t>
      </w:r>
      <w:r w:rsidRPr="00334BD8">
        <w:rPr>
          <w:szCs w:val="28"/>
        </w:rPr>
        <w:t>назначени</w:t>
      </w:r>
      <w:r>
        <w:rPr>
          <w:szCs w:val="28"/>
        </w:rPr>
        <w:t>и</w:t>
      </w:r>
      <w:r w:rsidRPr="00334BD8">
        <w:rPr>
          <w:szCs w:val="28"/>
        </w:rPr>
        <w:t xml:space="preserve"> досрочно страховой пенсии</w:t>
      </w:r>
      <w:r>
        <w:rPr>
          <w:szCs w:val="28"/>
        </w:rPr>
        <w:t xml:space="preserve">, которые с помощью представителей профсоюзных органов разрешаются только в судебном порядке. </w:t>
      </w:r>
    </w:p>
    <w:p w:rsidR="00B95DD8" w:rsidRDefault="00B95DD8" w:rsidP="00B95DD8">
      <w:pPr>
        <w:pStyle w:val="ConsPlusNormal"/>
        <w:spacing w:line="360" w:lineRule="auto"/>
        <w:ind w:firstLine="540"/>
        <w:jc w:val="both"/>
        <w:rPr>
          <w:szCs w:val="28"/>
          <w:lang w:eastAsia="x-none"/>
        </w:rPr>
      </w:pPr>
      <w:r>
        <w:rPr>
          <w:szCs w:val="28"/>
        </w:rPr>
        <w:t xml:space="preserve">Кроме того, проверкой установлено, что в трудовых договорах педагогических работников не указываются размеры ставок заработной платы, предусматриваемые за норму часов педагогической работы, </w:t>
      </w:r>
      <w:r w:rsidRPr="0011116A">
        <w:rPr>
          <w:b/>
          <w:szCs w:val="28"/>
          <w:u w:val="single"/>
        </w:rPr>
        <w:t>а также фактический объем учебной нагрузки</w:t>
      </w:r>
      <w:r>
        <w:rPr>
          <w:szCs w:val="28"/>
        </w:rPr>
        <w:t xml:space="preserve">, как это определено статьей 333 ТК РФ и пунктом 1.4 приложения 2 к приказу </w:t>
      </w:r>
      <w:proofErr w:type="spellStart"/>
      <w:r>
        <w:rPr>
          <w:szCs w:val="28"/>
        </w:rPr>
        <w:t>Минобрнауки</w:t>
      </w:r>
      <w:proofErr w:type="spellEnd"/>
      <w:r>
        <w:rPr>
          <w:szCs w:val="28"/>
        </w:rPr>
        <w:t xml:space="preserve"> России от 22 декабря </w:t>
      </w:r>
      <w:r w:rsidRPr="00DE3E64">
        <w:rPr>
          <w:szCs w:val="28"/>
        </w:rPr>
        <w:t>201</w:t>
      </w:r>
      <w:r w:rsidRPr="00DE3E64">
        <w:rPr>
          <w:szCs w:val="28"/>
          <w:lang w:eastAsia="x-none"/>
        </w:rPr>
        <w:t>4</w:t>
      </w:r>
      <w:r w:rsidRPr="00DE3E64">
        <w:rPr>
          <w:szCs w:val="28"/>
        </w:rPr>
        <w:t xml:space="preserve"> г.  </w:t>
      </w:r>
      <w:r>
        <w:rPr>
          <w:szCs w:val="28"/>
        </w:rPr>
        <w:t xml:space="preserve"> № 1601 </w:t>
      </w:r>
      <w:r w:rsidRPr="00177B83">
        <w:rPr>
          <w:szCs w:val="28"/>
        </w:rPr>
        <w:t>«</w:t>
      </w:r>
      <w:r w:rsidRPr="00177B83">
        <w:rPr>
          <w:bCs/>
          <w:szCs w:val="28"/>
        </w:rPr>
        <w:t xml:space="preserve">О </w:t>
      </w:r>
      <w:r w:rsidRPr="00177B83">
        <w:rPr>
          <w:szCs w:val="28"/>
        </w:rPr>
        <w:t>продолжительности</w:t>
      </w:r>
      <w:r w:rsidRPr="00177B83">
        <w:rPr>
          <w:szCs w:val="28"/>
          <w:lang w:eastAsia="x-none"/>
        </w:rPr>
        <w:t xml:space="preserve"> </w:t>
      </w:r>
      <w:r w:rsidRPr="00177B83">
        <w:rPr>
          <w:szCs w:val="28"/>
        </w:rPr>
        <w:t>рабочего времени (норм</w:t>
      </w:r>
      <w:r w:rsidRPr="00177B83">
        <w:rPr>
          <w:szCs w:val="28"/>
          <w:lang w:eastAsia="x-none"/>
        </w:rPr>
        <w:t>ах</w:t>
      </w:r>
      <w:r w:rsidRPr="00177B83">
        <w:rPr>
          <w:szCs w:val="28"/>
        </w:rPr>
        <w:t xml:space="preserve"> часов педагогической  работы за ставку заработной платы)</w:t>
      </w:r>
      <w:r w:rsidRPr="00177B83">
        <w:rPr>
          <w:szCs w:val="28"/>
          <w:lang w:eastAsia="x-none"/>
        </w:rPr>
        <w:t xml:space="preserve"> педагогических работников и о </w:t>
      </w:r>
      <w:r w:rsidRPr="00177B83">
        <w:rPr>
          <w:szCs w:val="28"/>
        </w:rPr>
        <w:t>п</w:t>
      </w:r>
      <w:r w:rsidRPr="00177B83">
        <w:rPr>
          <w:szCs w:val="28"/>
          <w:lang w:eastAsia="x-none"/>
        </w:rPr>
        <w:t>орядке определения</w:t>
      </w:r>
      <w:r w:rsidRPr="00177B83">
        <w:rPr>
          <w:szCs w:val="28"/>
        </w:rPr>
        <w:t xml:space="preserve"> учебной нагрузки</w:t>
      </w:r>
      <w:r w:rsidRPr="00177B83">
        <w:rPr>
          <w:szCs w:val="28"/>
          <w:lang w:eastAsia="x-none"/>
        </w:rPr>
        <w:t xml:space="preserve"> педагогических работников</w:t>
      </w:r>
      <w:r w:rsidRPr="00177B83">
        <w:rPr>
          <w:szCs w:val="28"/>
        </w:rPr>
        <w:t>, оговариваемой в трудовом догово</w:t>
      </w:r>
      <w:r w:rsidRPr="00177B83">
        <w:rPr>
          <w:szCs w:val="28"/>
          <w:lang w:eastAsia="x-none"/>
        </w:rPr>
        <w:t>ре</w:t>
      </w:r>
      <w:r>
        <w:rPr>
          <w:szCs w:val="28"/>
          <w:lang w:eastAsia="x-none"/>
        </w:rPr>
        <w:t xml:space="preserve">» (далее – приказ </w:t>
      </w:r>
      <w:proofErr w:type="spellStart"/>
      <w:r>
        <w:rPr>
          <w:szCs w:val="28"/>
          <w:lang w:eastAsia="x-none"/>
        </w:rPr>
        <w:t>Минобрнауки</w:t>
      </w:r>
      <w:proofErr w:type="spellEnd"/>
      <w:r>
        <w:rPr>
          <w:szCs w:val="28"/>
          <w:lang w:eastAsia="x-none"/>
        </w:rPr>
        <w:t xml:space="preserve"> России </w:t>
      </w:r>
      <w:r>
        <w:rPr>
          <w:szCs w:val="28"/>
        </w:rPr>
        <w:t xml:space="preserve">от 22 декабря </w:t>
      </w:r>
      <w:r w:rsidRPr="00DE3E64">
        <w:rPr>
          <w:szCs w:val="28"/>
        </w:rPr>
        <w:t>201</w:t>
      </w:r>
      <w:r w:rsidRPr="00DE3E64">
        <w:rPr>
          <w:szCs w:val="28"/>
          <w:lang w:eastAsia="x-none"/>
        </w:rPr>
        <w:t>4</w:t>
      </w:r>
      <w:r w:rsidRPr="00DE3E64">
        <w:rPr>
          <w:szCs w:val="28"/>
        </w:rPr>
        <w:t xml:space="preserve"> г.  </w:t>
      </w:r>
      <w:r>
        <w:rPr>
          <w:szCs w:val="28"/>
        </w:rPr>
        <w:t xml:space="preserve"> № 1601)</w:t>
      </w:r>
      <w:r>
        <w:rPr>
          <w:szCs w:val="28"/>
          <w:lang w:eastAsia="x-none"/>
        </w:rPr>
        <w:t>.</w:t>
      </w:r>
    </w:p>
    <w:p w:rsidR="00B95DD8" w:rsidRDefault="00B95DD8" w:rsidP="00B95DD8">
      <w:pPr>
        <w:pStyle w:val="ConsPlusNormal"/>
        <w:spacing w:line="360" w:lineRule="auto"/>
        <w:ind w:firstLine="540"/>
        <w:jc w:val="both"/>
        <w:rPr>
          <w:rFonts w:eastAsia="Calibri"/>
          <w:szCs w:val="28"/>
        </w:rPr>
      </w:pPr>
      <w:r>
        <w:rPr>
          <w:szCs w:val="28"/>
          <w:lang w:eastAsia="x-none"/>
        </w:rPr>
        <w:t xml:space="preserve">Некорректно в трудовых договорах педагогических работников </w:t>
      </w:r>
      <w:r w:rsidRPr="00CD6BCB">
        <w:rPr>
          <w:rFonts w:eastAsia="Calibri"/>
          <w:szCs w:val="28"/>
        </w:rPr>
        <w:t>(дополнительны</w:t>
      </w:r>
      <w:r>
        <w:rPr>
          <w:rFonts w:eastAsia="Calibri"/>
          <w:szCs w:val="28"/>
        </w:rPr>
        <w:t>х</w:t>
      </w:r>
      <w:r w:rsidRPr="00CD6BCB">
        <w:rPr>
          <w:rFonts w:eastAsia="Calibri"/>
          <w:szCs w:val="28"/>
        </w:rPr>
        <w:t xml:space="preserve"> соглашени</w:t>
      </w:r>
      <w:r>
        <w:rPr>
          <w:rFonts w:eastAsia="Calibri"/>
          <w:szCs w:val="28"/>
        </w:rPr>
        <w:t>ях</w:t>
      </w:r>
      <w:r w:rsidRPr="00CD6BCB">
        <w:rPr>
          <w:rFonts w:eastAsia="Calibri"/>
          <w:szCs w:val="28"/>
        </w:rPr>
        <w:t xml:space="preserve"> к трудовому договору)</w:t>
      </w:r>
      <w:r>
        <w:rPr>
          <w:szCs w:val="28"/>
          <w:lang w:eastAsia="x-none"/>
        </w:rPr>
        <w:t xml:space="preserve"> отражаются размеры выплат компенсационного характера. К примеру, за </w:t>
      </w:r>
      <w:r w:rsidRPr="00CD6BCB">
        <w:rPr>
          <w:rFonts w:eastAsia="Calibri"/>
          <w:szCs w:val="28"/>
        </w:rPr>
        <w:t xml:space="preserve">выполнение на условиях дополнительной оплаты </w:t>
      </w:r>
      <w:r>
        <w:rPr>
          <w:rFonts w:eastAsia="Calibri"/>
          <w:szCs w:val="28"/>
        </w:rPr>
        <w:t xml:space="preserve"> </w:t>
      </w:r>
      <w:r w:rsidRPr="00CD6BCB">
        <w:rPr>
          <w:rFonts w:eastAsia="Calibri"/>
          <w:szCs w:val="28"/>
        </w:rPr>
        <w:t>дополнительных видов работ,  непосредственно связанных с образовательной деятельностью</w:t>
      </w:r>
      <w:r>
        <w:rPr>
          <w:rFonts w:eastAsia="Calibri"/>
          <w:szCs w:val="28"/>
        </w:rPr>
        <w:t xml:space="preserve"> (</w:t>
      </w:r>
      <w:r w:rsidRPr="00CD6BCB">
        <w:rPr>
          <w:rFonts w:eastAsia="Calibri"/>
          <w:szCs w:val="28"/>
        </w:rPr>
        <w:t xml:space="preserve">классное руководство; проверка письменных работ; заведование учебными кабинетами, </w:t>
      </w:r>
      <w:r w:rsidRPr="00CD6BCB">
        <w:rPr>
          <w:rFonts w:eastAsia="Calibri"/>
          <w:szCs w:val="28"/>
        </w:rPr>
        <w:lastRenderedPageBreak/>
        <w:t>лабораториями, мастерскими, учебно-опытными участками; руководство методическими объединениями; другие дополнительные виды работ)</w:t>
      </w:r>
      <w:r>
        <w:rPr>
          <w:rFonts w:eastAsia="Calibri"/>
          <w:szCs w:val="28"/>
        </w:rPr>
        <w:t xml:space="preserve">,  вместо конкретных размеров выплат, определяемых, как правило,  в процентах,  используется способ их обозначения с приставкой «до» («до 5%», «до 10%», «до 15%» и т.п.), что не соответствует требованиям трудового законодательства и не обеспечивает гарантии педагогическим работникам. </w:t>
      </w:r>
    </w:p>
    <w:p w:rsidR="00B95DD8" w:rsidRDefault="00B95DD8" w:rsidP="00B95DD8">
      <w:pPr>
        <w:pStyle w:val="ConsPlusNormal"/>
        <w:spacing w:line="360" w:lineRule="auto"/>
        <w:ind w:firstLine="540"/>
        <w:jc w:val="both"/>
        <w:rPr>
          <w:rFonts w:eastAsia="Calibri"/>
          <w:szCs w:val="28"/>
        </w:rPr>
      </w:pPr>
      <w:r>
        <w:rPr>
          <w:rFonts w:eastAsia="Calibri"/>
          <w:szCs w:val="28"/>
        </w:rPr>
        <w:t xml:space="preserve">Проверка трудовых договоров показала также, что отдельные работодатели  в трудовые договоры всех педагогических работников необоснованно вносят все виды выплат, применяемые в образовательном учреждении, большинство из которых  никак не связано с деятельностью конкретного работника, заключившего конкретный трудовой договор,  и выплачиваться ему не может,  что дискредитирует суть трудового договора, а тем более именуемого «эффективный контракт», за переход на который отчиталась значительная часть государственных органов исполнительной власти субъектов РФ и руководителей образовательных организаций. </w:t>
      </w:r>
    </w:p>
    <w:p w:rsidR="00B95DD8" w:rsidRDefault="00B95DD8" w:rsidP="00B95DD8">
      <w:pPr>
        <w:pStyle w:val="ConsPlusNormal"/>
        <w:spacing w:line="360" w:lineRule="auto"/>
        <w:ind w:firstLine="540"/>
        <w:jc w:val="both"/>
      </w:pPr>
      <w:r w:rsidRPr="005531FC">
        <w:rPr>
          <w:szCs w:val="28"/>
          <w:lang w:eastAsia="x-none"/>
        </w:rPr>
        <w:t xml:space="preserve">Имеет место </w:t>
      </w:r>
      <w:r>
        <w:rPr>
          <w:szCs w:val="28"/>
          <w:lang w:eastAsia="x-none"/>
        </w:rPr>
        <w:t xml:space="preserve">изменение размеров </w:t>
      </w:r>
      <w:r w:rsidRPr="009E46C6">
        <w:t>повышенной оплаты труда</w:t>
      </w:r>
      <w:r>
        <w:t> </w:t>
      </w:r>
      <w:r w:rsidRPr="009E46C6">
        <w:t>на работах с вредными и (или) опасными условиями труда</w:t>
      </w:r>
      <w:r>
        <w:t xml:space="preserve"> без проведения в установленном порядке специальной оценки условий труда. Учитывая наличие указанных нарушений,   в подпункте «а» пункта 14  Единых рекомендаций дополнительно обращается внимание на то, что  </w:t>
      </w:r>
      <w:r w:rsidRPr="009E46C6">
        <w:t xml:space="preserve">размеры и (или) условия повышенной оплаты труда на работах с вредными и (или) опасными условиями труда </w:t>
      </w:r>
      <w:r w:rsidRPr="00F41E9F">
        <w:rPr>
          <w:b/>
        </w:rPr>
        <w:t xml:space="preserve">не могут быть </w:t>
      </w:r>
      <w:r w:rsidRPr="00F41E9F">
        <w:rPr>
          <w:b/>
          <w:szCs w:val="28"/>
        </w:rPr>
        <w:t xml:space="preserve">изменены в сторону снижения или </w:t>
      </w:r>
      <w:r w:rsidRPr="00F41E9F">
        <w:rPr>
          <w:b/>
        </w:rPr>
        <w:t>отменены</w:t>
      </w:r>
      <w:r w:rsidRPr="009E46C6">
        <w:t xml:space="preserve"> </w:t>
      </w:r>
      <w:r w:rsidRPr="009E46C6">
        <w:rPr>
          <w:szCs w:val="28"/>
        </w:rPr>
        <w:t>при условии сохранения соответствующих</w:t>
      </w:r>
      <w:r w:rsidRPr="009E46C6">
        <w:t xml:space="preserve"> условий труда</w:t>
      </w:r>
      <w:r w:rsidRPr="009E46C6">
        <w:rPr>
          <w:szCs w:val="28"/>
        </w:rPr>
        <w:t>, явившихся  основанием для такой оплаты</w:t>
      </w:r>
      <w:r w:rsidRPr="009E46C6">
        <w:t>, подтвержденных специальной оценкой условий труда.</w:t>
      </w:r>
    </w:p>
    <w:p w:rsidR="00B95DD8" w:rsidRPr="005C3A6D" w:rsidRDefault="00B95DD8" w:rsidP="00B95DD8">
      <w:pPr>
        <w:pStyle w:val="ConsPlusNormal"/>
        <w:widowControl/>
        <w:tabs>
          <w:tab w:val="left" w:pos="426"/>
        </w:tabs>
        <w:spacing w:line="360" w:lineRule="auto"/>
        <w:ind w:firstLine="709"/>
        <w:jc w:val="both"/>
        <w:rPr>
          <w:color w:val="333333"/>
          <w:szCs w:val="28"/>
        </w:rPr>
      </w:pPr>
      <w:r>
        <w:t>Остается актуальным у</w:t>
      </w:r>
      <w:r w:rsidRPr="009E46C6">
        <w:t>становление и изменение</w:t>
      </w:r>
      <w:r w:rsidRPr="009E46C6">
        <w:rPr>
          <w:szCs w:val="28"/>
        </w:rPr>
        <w:t xml:space="preserve"> (совершенствование)</w:t>
      </w:r>
      <w:r w:rsidRPr="009E46C6">
        <w:t xml:space="preserve"> систем оплаты труда работников государственных и мун</w:t>
      </w:r>
      <w:r>
        <w:t>иципальных учреждений</w:t>
      </w:r>
      <w:r w:rsidRPr="009E46C6">
        <w:t xml:space="preserve"> с учетом</w:t>
      </w:r>
      <w:r>
        <w:t>  </w:t>
      </w:r>
      <w:r w:rsidRPr="009E46C6">
        <w:t xml:space="preserve">реализации </w:t>
      </w:r>
      <w:r>
        <w:t xml:space="preserve"> </w:t>
      </w:r>
      <w:r w:rsidRPr="009E46C6">
        <w:t>указов Президента Российской Федерации</w:t>
      </w:r>
      <w:r>
        <w:t xml:space="preserve"> от 2012 г.</w:t>
      </w:r>
      <w:r w:rsidRPr="009E46C6">
        <w:t xml:space="preserve"> </w:t>
      </w:r>
      <w:r>
        <w:t xml:space="preserve">(подпункт «а» п.7 Единых рекомендаций); </w:t>
      </w:r>
      <w:hyperlink r:id="rId16" w:history="1">
        <w:r w:rsidRPr="009E46C6">
          <w:rPr>
            <w:szCs w:val="28"/>
          </w:rPr>
          <w:t>постановления</w:t>
        </w:r>
      </w:hyperlink>
      <w:r w:rsidRPr="009E46C6">
        <w:t xml:space="preserve"> </w:t>
      </w:r>
      <w:r w:rsidRPr="009E46C6">
        <w:lastRenderedPageBreak/>
        <w:t xml:space="preserve">Правительства Российской Федерации от 14 сентября </w:t>
      </w:r>
      <w:smartTag w:uri="urn:schemas-microsoft-com:office:smarttags" w:element="metricconverter">
        <w:smartTagPr>
          <w:attr w:name="ProductID" w:val="2015 г"/>
        </w:smartTagPr>
        <w:r w:rsidRPr="009E46C6">
          <w:t>2015 г</w:t>
        </w:r>
      </w:smartTag>
      <w:r w:rsidRPr="009E46C6">
        <w:t xml:space="preserve">. № 973 </w:t>
      </w:r>
      <w:r>
        <w:t>"</w:t>
      </w:r>
      <w:r w:rsidRPr="009E46C6">
        <w:t>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w:t>
      </w:r>
      <w:r>
        <w:t>"</w:t>
      </w:r>
      <w:r w:rsidRPr="009E46C6">
        <w:t>, отраслевых и региональных планов мероприятий (</w:t>
      </w:r>
      <w:r>
        <w:t>"</w:t>
      </w:r>
      <w:r w:rsidRPr="009E46C6">
        <w:t>дорожных карт</w:t>
      </w:r>
      <w:r>
        <w:t>"</w:t>
      </w:r>
      <w:r w:rsidRPr="009E46C6">
        <w:t xml:space="preserve">), изменений в отраслях социальной сферы, направленных на повышение эффективности здравоохранения, социального обслуживания населения, культуры, образования и науки, </w:t>
      </w:r>
      <w:r>
        <w:t xml:space="preserve">а также </w:t>
      </w:r>
      <w:hyperlink r:id="rId17" w:history="1">
        <w:r w:rsidRPr="009E46C6">
          <w:rPr>
            <w:szCs w:val="28"/>
          </w:rPr>
          <w:t>постановления</w:t>
        </w:r>
      </w:hyperlink>
      <w:r w:rsidRPr="009E46C6">
        <w:t xml:space="preserve"> Правительства Российской Федерации от 6 декабря </w:t>
      </w:r>
      <w:smartTag w:uri="urn:schemas-microsoft-com:office:smarttags" w:element="metricconverter">
        <w:smartTagPr>
          <w:attr w:name="ProductID" w:val="2014 г"/>
        </w:smartTagPr>
        <w:r w:rsidRPr="009E46C6">
          <w:t>2014 г</w:t>
        </w:r>
      </w:smartTag>
      <w:r w:rsidRPr="009E46C6">
        <w:t xml:space="preserve">. № 1331 </w:t>
      </w:r>
      <w:r>
        <w:t>"</w:t>
      </w:r>
      <w:r w:rsidRPr="009E46C6">
        <w:t xml:space="preserve">Об утверждении Правил использования в 2015 - 2017 </w:t>
      </w:r>
      <w:r w:rsidRPr="009E46C6">
        <w:rPr>
          <w:szCs w:val="28"/>
        </w:rPr>
        <w:t>годах бюджетных</w:t>
      </w:r>
      <w:r w:rsidRPr="009E46C6">
        <w:t xml:space="preserve"> ассигнований, предусмотренных Министерству здравоохранения Российской Федерации, Министерству труда и социальной защиты Российской Федерации, Министерству образования и науки Российской Федерации и Министерству культуры Российской Федерации в целях реализации указов Президента Российск</w:t>
      </w:r>
      <w:r>
        <w:t xml:space="preserve">ой Федерации от 7 мая </w:t>
      </w:r>
      <w:smartTag w:uri="urn:schemas-microsoft-com:office:smarttags" w:element="metricconverter">
        <w:smartTagPr>
          <w:attr w:name="ProductID" w:val="2012 г"/>
        </w:smartTagPr>
        <w:r>
          <w:t>2012 г</w:t>
        </w:r>
      </w:smartTag>
      <w:r>
        <w:t>. № </w:t>
      </w:r>
      <w:r w:rsidRPr="009E46C6">
        <w:t xml:space="preserve">597 </w:t>
      </w:r>
      <w:r>
        <w:t>"</w:t>
      </w:r>
      <w:r w:rsidRPr="009E46C6">
        <w:t>О мероприятиях по реализации государственной социальной политики</w:t>
      </w:r>
      <w:r>
        <w:t>"</w:t>
      </w:r>
      <w:r w:rsidRPr="009E46C6">
        <w:t xml:space="preserve">, от 1 июня </w:t>
      </w:r>
      <w:smartTag w:uri="urn:schemas-microsoft-com:office:smarttags" w:element="metricconverter">
        <w:smartTagPr>
          <w:attr w:name="ProductID" w:val="2012 г"/>
        </w:smartTagPr>
        <w:r w:rsidRPr="009E46C6">
          <w:t>2012 г</w:t>
        </w:r>
      </w:smartTag>
      <w:r w:rsidRPr="009E46C6">
        <w:t xml:space="preserve">. № 761 </w:t>
      </w:r>
      <w:r>
        <w:t>"</w:t>
      </w:r>
      <w:r w:rsidRPr="009E46C6">
        <w:t>О национальной стратегии действий в интересах детей на 2012 - 2017 годы</w:t>
      </w:r>
      <w:r>
        <w:t>"</w:t>
      </w:r>
      <w:r w:rsidRPr="009E46C6">
        <w:t xml:space="preserve"> и от 28 декабря </w:t>
      </w:r>
      <w:smartTag w:uri="urn:schemas-microsoft-com:office:smarttags" w:element="metricconverter">
        <w:smartTagPr>
          <w:attr w:name="ProductID" w:val="2012 г"/>
        </w:smartTagPr>
        <w:r w:rsidRPr="009E46C6">
          <w:t>2012 г</w:t>
        </w:r>
      </w:smartTag>
      <w:r w:rsidRPr="009E46C6">
        <w:t xml:space="preserve">. № 1688 </w:t>
      </w:r>
      <w:r>
        <w:t>"О </w:t>
      </w:r>
      <w:r w:rsidRPr="009E46C6">
        <w:t>некоторых мерах по реализации государственной политики в сфере защиты детей-сирот и детей, оставшихся без попечения родителей</w:t>
      </w:r>
      <w:r>
        <w:t>"</w:t>
      </w:r>
      <w:r w:rsidRPr="009E46C6">
        <w:t xml:space="preserve"> в части повышения оплаты труда отдельных категорий работников</w:t>
      </w:r>
      <w:r>
        <w:t xml:space="preserve">", которое следует применять с  учетом изменений, </w:t>
      </w:r>
      <w:r w:rsidRPr="005C3A6D">
        <w:t xml:space="preserve">внесенных постановлением Правительства РФ </w:t>
      </w:r>
      <w:r w:rsidRPr="005C3A6D">
        <w:rPr>
          <w:rStyle w:val="blk"/>
          <w:color w:val="333333"/>
          <w:szCs w:val="28"/>
        </w:rPr>
        <w:t xml:space="preserve">от 22 декабря 2016 г. № 1429 «О </w:t>
      </w:r>
      <w:bookmarkStart w:id="0" w:name="dst100003"/>
      <w:bookmarkEnd w:id="0"/>
      <w:r w:rsidRPr="005C3A6D">
        <w:rPr>
          <w:rStyle w:val="blk"/>
          <w:color w:val="333333"/>
          <w:szCs w:val="28"/>
        </w:rPr>
        <w:t xml:space="preserve"> внесении изменений в постановление Правительства Российской Федерации от 6 декабря 2014 г. № 1331</w:t>
      </w:r>
      <w:r>
        <w:rPr>
          <w:rStyle w:val="blk"/>
          <w:color w:val="333333"/>
          <w:szCs w:val="28"/>
        </w:rPr>
        <w:t>».</w:t>
      </w:r>
    </w:p>
    <w:p w:rsidR="00B95DD8" w:rsidRPr="005C3A6D" w:rsidRDefault="00B95DD8" w:rsidP="00B95DD8">
      <w:pPr>
        <w:pStyle w:val="ConsPlusNormal"/>
        <w:spacing w:line="360" w:lineRule="auto"/>
        <w:ind w:firstLine="540"/>
        <w:jc w:val="both"/>
      </w:pPr>
    </w:p>
    <w:p w:rsidR="00B95DD8" w:rsidRPr="00961791" w:rsidRDefault="00B95DD8" w:rsidP="00B95DD8">
      <w:pPr>
        <w:pStyle w:val="ConsPlusNormal"/>
        <w:spacing w:line="360" w:lineRule="auto"/>
        <w:ind w:firstLine="540"/>
        <w:jc w:val="both"/>
        <w:rPr>
          <w:b/>
          <w:u w:val="single"/>
        </w:rPr>
      </w:pPr>
      <w:r w:rsidRPr="00961791">
        <w:rPr>
          <w:b/>
          <w:bCs/>
          <w:color w:val="000000"/>
          <w:szCs w:val="28"/>
          <w:u w:val="single"/>
        </w:rPr>
        <w:t>К р</w:t>
      </w:r>
      <w:r w:rsidRPr="00961791">
        <w:rPr>
          <w:rFonts w:eastAsia="Arial Unicode MS"/>
          <w:b/>
          <w:color w:val="000000"/>
          <w:szCs w:val="28"/>
          <w:u w:val="single"/>
        </w:rPr>
        <w:t>азделу VI.</w:t>
      </w:r>
    </w:p>
    <w:p w:rsidR="00B95DD8" w:rsidRDefault="00B95DD8" w:rsidP="00B95DD8">
      <w:pPr>
        <w:spacing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Р</w:t>
      </w:r>
      <w:r w:rsidRPr="0099560B">
        <w:rPr>
          <w:rFonts w:ascii="Times New Roman" w:eastAsia="Arial Unicode MS" w:hAnsi="Times New Roman"/>
          <w:color w:val="000000"/>
          <w:sz w:val="28"/>
          <w:szCs w:val="28"/>
          <w:lang w:eastAsia="ru-RU"/>
        </w:rPr>
        <w:t>аздел VI</w:t>
      </w:r>
      <w:r>
        <w:rPr>
          <w:rFonts w:ascii="Times New Roman" w:eastAsia="Arial Unicode MS" w:hAnsi="Times New Roman"/>
          <w:color w:val="000000"/>
          <w:sz w:val="28"/>
          <w:szCs w:val="28"/>
          <w:lang w:eastAsia="ru-RU"/>
        </w:rPr>
        <w:t xml:space="preserve"> Единых рекомендаций, определяющий с</w:t>
      </w:r>
      <w:r w:rsidRPr="0099560B">
        <w:rPr>
          <w:rFonts w:ascii="Times New Roman" w:eastAsia="Arial Unicode MS" w:hAnsi="Times New Roman"/>
          <w:color w:val="000000"/>
          <w:sz w:val="28"/>
          <w:szCs w:val="28"/>
          <w:lang w:eastAsia="ru-RU"/>
        </w:rPr>
        <w:t>истемы оплаты труда руководителей государственных и муниципальных учреждений, их заместителей и главных бухгалтеров</w:t>
      </w:r>
      <w:r>
        <w:rPr>
          <w:rFonts w:ascii="Times New Roman" w:eastAsia="Arial Unicode MS" w:hAnsi="Times New Roman"/>
          <w:color w:val="000000"/>
          <w:sz w:val="28"/>
          <w:szCs w:val="28"/>
          <w:lang w:eastAsia="ru-RU"/>
        </w:rPr>
        <w:t xml:space="preserve">, претерпел </w:t>
      </w:r>
      <w:r>
        <w:rPr>
          <w:rFonts w:ascii="Times New Roman" w:eastAsia="Times New Roman" w:hAnsi="Times New Roman"/>
          <w:bCs/>
          <w:color w:val="000000"/>
          <w:sz w:val="28"/>
          <w:szCs w:val="28"/>
          <w:lang w:eastAsia="ru-RU"/>
        </w:rPr>
        <w:t>значительные изменения в</w:t>
      </w:r>
      <w:r w:rsidRPr="0099560B">
        <w:rPr>
          <w:rFonts w:ascii="Times New Roman" w:eastAsia="Arial Unicode MS" w:hAnsi="Times New Roman"/>
          <w:color w:val="000000"/>
          <w:sz w:val="28"/>
          <w:szCs w:val="28"/>
          <w:lang w:eastAsia="ru-RU"/>
        </w:rPr>
        <w:t xml:space="preserve"> </w:t>
      </w:r>
      <w:r w:rsidRPr="0099560B">
        <w:rPr>
          <w:rFonts w:ascii="Times New Roman" w:eastAsia="Arial Unicode MS" w:hAnsi="Times New Roman"/>
          <w:color w:val="000000"/>
          <w:sz w:val="28"/>
          <w:szCs w:val="28"/>
          <w:lang w:eastAsia="ru-RU"/>
        </w:rPr>
        <w:lastRenderedPageBreak/>
        <w:t xml:space="preserve">связи с принятием  Федерального закона от </w:t>
      </w:r>
      <w:r w:rsidRPr="0099560B">
        <w:rPr>
          <w:rFonts w:ascii="Times New Roman" w:eastAsia="Times New Roman" w:hAnsi="Times New Roman"/>
          <w:color w:val="000000"/>
          <w:sz w:val="28"/>
          <w:szCs w:val="28"/>
          <w:lang w:eastAsia="ru-RU"/>
        </w:rPr>
        <w:t>3 июля 2016 года № 347-ФЗ «О в</w:t>
      </w:r>
      <w:r w:rsidRPr="0099560B">
        <w:rPr>
          <w:rFonts w:ascii="Times New Roman" w:eastAsia="Times New Roman" w:hAnsi="Times New Roman"/>
          <w:bCs/>
          <w:color w:val="000000"/>
          <w:sz w:val="28"/>
          <w:szCs w:val="28"/>
          <w:lang w:eastAsia="ru-RU"/>
        </w:rPr>
        <w:t>несении изменений в Трудовой кодекс Российской Федерации»</w:t>
      </w:r>
      <w:r>
        <w:rPr>
          <w:rFonts w:ascii="Times New Roman" w:eastAsia="Times New Roman" w:hAnsi="Times New Roman"/>
          <w:bCs/>
          <w:color w:val="000000"/>
          <w:sz w:val="28"/>
          <w:szCs w:val="28"/>
          <w:lang w:eastAsia="ru-RU"/>
        </w:rPr>
        <w:t xml:space="preserve"> (далее - </w:t>
      </w:r>
      <w:r w:rsidRPr="0099560B">
        <w:rPr>
          <w:rFonts w:ascii="Times New Roman" w:eastAsia="Arial Unicode MS" w:hAnsi="Times New Roman"/>
          <w:color w:val="000000"/>
          <w:sz w:val="28"/>
          <w:szCs w:val="28"/>
          <w:lang w:eastAsia="ru-RU"/>
        </w:rPr>
        <w:t>Федеральн</w:t>
      </w:r>
      <w:r>
        <w:rPr>
          <w:rFonts w:ascii="Times New Roman" w:eastAsia="Arial Unicode MS" w:hAnsi="Times New Roman"/>
          <w:color w:val="000000"/>
          <w:sz w:val="28"/>
          <w:szCs w:val="28"/>
          <w:lang w:eastAsia="ru-RU"/>
        </w:rPr>
        <w:t>ый</w:t>
      </w:r>
      <w:r w:rsidRPr="0099560B">
        <w:rPr>
          <w:rFonts w:ascii="Times New Roman" w:eastAsia="Arial Unicode MS" w:hAnsi="Times New Roman"/>
          <w:color w:val="000000"/>
          <w:sz w:val="28"/>
          <w:szCs w:val="28"/>
          <w:lang w:eastAsia="ru-RU"/>
        </w:rPr>
        <w:t xml:space="preserve"> закон от </w:t>
      </w:r>
      <w:r w:rsidRPr="0099560B">
        <w:rPr>
          <w:rFonts w:ascii="Times New Roman" w:eastAsia="Times New Roman" w:hAnsi="Times New Roman"/>
          <w:color w:val="000000"/>
          <w:sz w:val="28"/>
          <w:szCs w:val="28"/>
          <w:lang w:eastAsia="ru-RU"/>
        </w:rPr>
        <w:t>3 июля 2016 года № 347-ФЗ</w:t>
      </w:r>
      <w:r>
        <w:rPr>
          <w:rFonts w:ascii="Times New Roman" w:eastAsia="Times New Roman" w:hAnsi="Times New Roman"/>
          <w:color w:val="000000"/>
          <w:sz w:val="28"/>
          <w:szCs w:val="28"/>
          <w:lang w:eastAsia="ru-RU"/>
        </w:rPr>
        <w:t>).</w:t>
      </w:r>
    </w:p>
    <w:p w:rsidR="00B95DD8" w:rsidRPr="002F5A48" w:rsidRDefault="00B95DD8" w:rsidP="00B95DD8">
      <w:pPr>
        <w:spacing w:line="360" w:lineRule="auto"/>
        <w:ind w:firstLine="709"/>
        <w:jc w:val="both"/>
        <w:rPr>
          <w:rFonts w:ascii="Times New Roman" w:hAnsi="Times New Roman"/>
          <w:b/>
          <w:sz w:val="28"/>
          <w:szCs w:val="28"/>
        </w:rPr>
      </w:pPr>
      <w:r w:rsidRPr="0099560B">
        <w:rPr>
          <w:rFonts w:ascii="Times New Roman" w:eastAsia="Arial Unicode MS" w:hAnsi="Times New Roman"/>
          <w:color w:val="000000"/>
          <w:sz w:val="28"/>
          <w:szCs w:val="28"/>
          <w:lang w:eastAsia="ru-RU"/>
        </w:rPr>
        <w:t>Федеральн</w:t>
      </w:r>
      <w:r>
        <w:rPr>
          <w:rFonts w:ascii="Times New Roman" w:eastAsia="Arial Unicode MS" w:hAnsi="Times New Roman"/>
          <w:color w:val="000000"/>
          <w:sz w:val="28"/>
          <w:szCs w:val="28"/>
          <w:lang w:eastAsia="ru-RU"/>
        </w:rPr>
        <w:t>ым</w:t>
      </w:r>
      <w:r w:rsidRPr="0099560B">
        <w:rPr>
          <w:rFonts w:ascii="Times New Roman" w:eastAsia="Arial Unicode MS" w:hAnsi="Times New Roman"/>
          <w:color w:val="000000"/>
          <w:sz w:val="28"/>
          <w:szCs w:val="28"/>
          <w:lang w:eastAsia="ru-RU"/>
        </w:rPr>
        <w:t xml:space="preserve"> закон</w:t>
      </w:r>
      <w:r>
        <w:rPr>
          <w:rFonts w:ascii="Times New Roman" w:eastAsia="Arial Unicode MS" w:hAnsi="Times New Roman"/>
          <w:color w:val="000000"/>
          <w:sz w:val="28"/>
          <w:szCs w:val="28"/>
          <w:lang w:eastAsia="ru-RU"/>
        </w:rPr>
        <w:t>ом</w:t>
      </w:r>
      <w:r w:rsidRPr="0099560B">
        <w:rPr>
          <w:rFonts w:ascii="Times New Roman" w:eastAsia="Arial Unicode MS" w:hAnsi="Times New Roman"/>
          <w:color w:val="000000"/>
          <w:sz w:val="28"/>
          <w:szCs w:val="28"/>
          <w:lang w:eastAsia="ru-RU"/>
        </w:rPr>
        <w:t xml:space="preserve"> от </w:t>
      </w:r>
      <w:r w:rsidRPr="0099560B">
        <w:rPr>
          <w:rFonts w:ascii="Times New Roman" w:eastAsia="Times New Roman" w:hAnsi="Times New Roman"/>
          <w:color w:val="000000"/>
          <w:sz w:val="28"/>
          <w:szCs w:val="28"/>
          <w:lang w:eastAsia="ru-RU"/>
        </w:rPr>
        <w:t>3 июля 2016 года № 347-ФЗ</w:t>
      </w:r>
      <w:r>
        <w:rPr>
          <w:rFonts w:ascii="Times New Roman" w:eastAsia="Times New Roman" w:hAnsi="Times New Roman"/>
          <w:color w:val="000000"/>
          <w:sz w:val="28"/>
          <w:szCs w:val="28"/>
          <w:lang w:eastAsia="ru-RU"/>
        </w:rPr>
        <w:t xml:space="preserve"> внесены изменения</w:t>
      </w:r>
      <w:r>
        <w:rPr>
          <w:rFonts w:ascii="Times New Roman" w:eastAsia="Times New Roman" w:hAnsi="Times New Roman"/>
          <w:bCs/>
          <w:color w:val="000000"/>
          <w:sz w:val="28"/>
          <w:szCs w:val="28"/>
          <w:lang w:eastAsia="ru-RU"/>
        </w:rPr>
        <w:t xml:space="preserve"> в  ст. 145 ТК РФ, в соответствии с которой указанный раздел </w:t>
      </w:r>
      <w:r w:rsidRPr="0099560B">
        <w:rPr>
          <w:rFonts w:ascii="Times New Roman" w:eastAsia="Arial Unicode MS" w:hAnsi="Times New Roman"/>
          <w:color w:val="000000"/>
          <w:sz w:val="28"/>
          <w:szCs w:val="28"/>
          <w:lang w:eastAsia="ru-RU"/>
        </w:rPr>
        <w:t>VI</w:t>
      </w:r>
      <w:r>
        <w:rPr>
          <w:rFonts w:ascii="Times New Roman" w:eastAsia="Arial Unicode MS" w:hAnsi="Times New Roman"/>
          <w:color w:val="000000"/>
          <w:sz w:val="28"/>
          <w:szCs w:val="28"/>
          <w:lang w:eastAsia="ru-RU"/>
        </w:rPr>
        <w:t xml:space="preserve"> Единых рекомендаций</w:t>
      </w:r>
      <w:r>
        <w:rPr>
          <w:rFonts w:ascii="Times New Roman" w:eastAsia="Times New Roman" w:hAnsi="Times New Roman"/>
          <w:bCs/>
          <w:color w:val="000000"/>
          <w:sz w:val="28"/>
          <w:szCs w:val="28"/>
          <w:lang w:eastAsia="ru-RU"/>
        </w:rPr>
        <w:t xml:space="preserve"> (</w:t>
      </w:r>
      <w:r w:rsidRPr="0099560B">
        <w:rPr>
          <w:rFonts w:ascii="Times New Roman" w:eastAsia="Arial Unicode MS" w:hAnsi="Times New Roman"/>
          <w:color w:val="000000"/>
          <w:sz w:val="28"/>
          <w:szCs w:val="28"/>
          <w:lang w:eastAsia="ru-RU"/>
        </w:rPr>
        <w:t>начиная с пункта 2</w:t>
      </w:r>
      <w:r>
        <w:rPr>
          <w:rFonts w:ascii="Times New Roman" w:eastAsia="Arial Unicode MS" w:hAnsi="Times New Roman"/>
          <w:color w:val="000000"/>
          <w:sz w:val="28"/>
          <w:szCs w:val="28"/>
          <w:lang w:eastAsia="ru-RU"/>
        </w:rPr>
        <w:t xml:space="preserve">6) </w:t>
      </w:r>
      <w:r w:rsidRPr="0099560B">
        <w:rPr>
          <w:rFonts w:ascii="Times New Roman" w:eastAsia="Arial Unicode MS" w:hAnsi="Times New Roman"/>
          <w:color w:val="000000"/>
          <w:sz w:val="28"/>
          <w:szCs w:val="28"/>
          <w:lang w:eastAsia="ru-RU"/>
        </w:rPr>
        <w:t xml:space="preserve">  </w:t>
      </w:r>
      <w:r>
        <w:rPr>
          <w:rFonts w:ascii="Times New Roman" w:eastAsia="Arial Unicode MS" w:hAnsi="Times New Roman"/>
          <w:color w:val="000000"/>
          <w:sz w:val="28"/>
          <w:szCs w:val="28"/>
          <w:lang w:eastAsia="ru-RU"/>
        </w:rPr>
        <w:t xml:space="preserve"> изложен в новой редакции, предусматривающей </w:t>
      </w:r>
      <w:r w:rsidRPr="002F5A48">
        <w:rPr>
          <w:rFonts w:ascii="Times New Roman" w:hAnsi="Times New Roman"/>
          <w:b/>
          <w:sz w:val="28"/>
        </w:rPr>
        <w:t>порядок определения</w:t>
      </w:r>
      <w:r>
        <w:rPr>
          <w:rFonts w:ascii="Times New Roman" w:hAnsi="Times New Roman"/>
          <w:sz w:val="28"/>
        </w:rPr>
        <w:t xml:space="preserve"> </w:t>
      </w:r>
      <w:r w:rsidRPr="009E46C6">
        <w:rPr>
          <w:rFonts w:ascii="Times New Roman" w:hAnsi="Times New Roman"/>
          <w:sz w:val="28"/>
          <w:szCs w:val="28"/>
        </w:rPr>
        <w:t>государственным</w:t>
      </w:r>
      <w:r>
        <w:rPr>
          <w:rFonts w:ascii="Times New Roman" w:hAnsi="Times New Roman"/>
          <w:sz w:val="28"/>
          <w:szCs w:val="28"/>
        </w:rPr>
        <w:t>и</w:t>
      </w:r>
      <w:r w:rsidRPr="009E46C6">
        <w:rPr>
          <w:rFonts w:ascii="Times New Roman" w:hAnsi="Times New Roman"/>
          <w:sz w:val="28"/>
          <w:szCs w:val="28"/>
        </w:rPr>
        <w:t xml:space="preserve"> орган</w:t>
      </w:r>
      <w:r>
        <w:rPr>
          <w:rFonts w:ascii="Times New Roman" w:hAnsi="Times New Roman"/>
          <w:sz w:val="28"/>
          <w:szCs w:val="28"/>
        </w:rPr>
        <w:t>ами</w:t>
      </w:r>
      <w:r w:rsidRPr="009E46C6">
        <w:rPr>
          <w:rFonts w:ascii="Times New Roman" w:hAnsi="Times New Roman"/>
          <w:sz w:val="28"/>
          <w:szCs w:val="28"/>
        </w:rPr>
        <w:t>, орган</w:t>
      </w:r>
      <w:r>
        <w:rPr>
          <w:rFonts w:ascii="Times New Roman" w:hAnsi="Times New Roman"/>
          <w:sz w:val="28"/>
          <w:szCs w:val="28"/>
        </w:rPr>
        <w:t>ами</w:t>
      </w:r>
      <w:r w:rsidRPr="009E46C6">
        <w:rPr>
          <w:rFonts w:ascii="Times New Roman" w:hAnsi="Times New Roman"/>
          <w:sz w:val="28"/>
          <w:szCs w:val="28"/>
        </w:rPr>
        <w:t xml:space="preserve"> местного самоуправления, организаци</w:t>
      </w:r>
      <w:r>
        <w:rPr>
          <w:rFonts w:ascii="Times New Roman" w:hAnsi="Times New Roman"/>
          <w:sz w:val="28"/>
          <w:szCs w:val="28"/>
        </w:rPr>
        <w:t>ями</w:t>
      </w:r>
      <w:r w:rsidRPr="009E46C6">
        <w:rPr>
          <w:rFonts w:ascii="Times New Roman" w:hAnsi="Times New Roman"/>
          <w:sz w:val="28"/>
          <w:szCs w:val="28"/>
        </w:rPr>
        <w:t>, осуществляющими функции и полномочия учредителя соответствующих учреждений</w:t>
      </w:r>
      <w:r>
        <w:rPr>
          <w:rFonts w:ascii="Times New Roman" w:hAnsi="Times New Roman"/>
          <w:sz w:val="28"/>
          <w:szCs w:val="28"/>
        </w:rPr>
        <w:t xml:space="preserve"> </w:t>
      </w:r>
      <w:r w:rsidRPr="002F5A48">
        <w:rPr>
          <w:rFonts w:ascii="Times New Roman" w:hAnsi="Times New Roman"/>
          <w:b/>
          <w:sz w:val="28"/>
          <w:szCs w:val="28"/>
        </w:rPr>
        <w:t>предельного уровня</w:t>
      </w:r>
      <w:r w:rsidRPr="002F5A48">
        <w:rPr>
          <w:rFonts w:ascii="Times New Roman" w:hAnsi="Times New Roman"/>
          <w:b/>
          <w:sz w:val="28"/>
        </w:rPr>
        <w:t xml:space="preserve"> соотношения </w:t>
      </w:r>
      <w:r w:rsidRPr="002F5A48">
        <w:rPr>
          <w:rFonts w:ascii="Times New Roman" w:hAnsi="Times New Roman"/>
          <w:b/>
          <w:sz w:val="28"/>
          <w:szCs w:val="28"/>
        </w:rPr>
        <w:t>среднемесячной</w:t>
      </w:r>
      <w:r w:rsidRPr="002F5A48">
        <w:rPr>
          <w:rFonts w:ascii="Times New Roman" w:hAnsi="Times New Roman"/>
          <w:b/>
          <w:sz w:val="28"/>
        </w:rPr>
        <w:t xml:space="preserve"> заработной платы руководителей</w:t>
      </w:r>
      <w:r w:rsidRPr="002F5A48">
        <w:rPr>
          <w:rFonts w:ascii="Times New Roman" w:hAnsi="Times New Roman"/>
          <w:b/>
          <w:sz w:val="28"/>
          <w:szCs w:val="28"/>
        </w:rPr>
        <w:t>, их</w:t>
      </w:r>
      <w:r w:rsidRPr="002F5A48">
        <w:rPr>
          <w:rFonts w:ascii="Times New Roman" w:hAnsi="Times New Roman"/>
          <w:b/>
          <w:sz w:val="28"/>
        </w:rPr>
        <w:t xml:space="preserve"> заместителей</w:t>
      </w:r>
      <w:r w:rsidRPr="002F5A48">
        <w:rPr>
          <w:rFonts w:ascii="Times New Roman" w:hAnsi="Times New Roman"/>
          <w:b/>
          <w:sz w:val="28"/>
          <w:szCs w:val="28"/>
        </w:rPr>
        <w:t>,</w:t>
      </w:r>
      <w:r w:rsidRPr="002F5A48">
        <w:rPr>
          <w:rFonts w:ascii="Times New Roman" w:hAnsi="Times New Roman"/>
          <w:b/>
          <w:sz w:val="28"/>
        </w:rPr>
        <w:t xml:space="preserve"> главных бухгалтеров </w:t>
      </w:r>
      <w:r w:rsidRPr="002F5A48">
        <w:rPr>
          <w:rFonts w:ascii="Times New Roman" w:hAnsi="Times New Roman"/>
          <w:b/>
          <w:sz w:val="28"/>
          <w:szCs w:val="28"/>
        </w:rPr>
        <w:t>государственных и муниципальных</w:t>
      </w:r>
      <w:r w:rsidRPr="002F5A48">
        <w:rPr>
          <w:rFonts w:ascii="Times New Roman" w:hAnsi="Times New Roman"/>
          <w:b/>
          <w:sz w:val="28"/>
        </w:rPr>
        <w:t xml:space="preserve"> учреждений и </w:t>
      </w:r>
      <w:r w:rsidRPr="002F5A48">
        <w:rPr>
          <w:rFonts w:ascii="Times New Roman" w:hAnsi="Times New Roman"/>
          <w:b/>
          <w:sz w:val="28"/>
          <w:szCs w:val="28"/>
        </w:rPr>
        <w:t xml:space="preserve"> среднемесячной заработной платы работников таких учреждений.</w:t>
      </w:r>
    </w:p>
    <w:p w:rsidR="00B95DD8" w:rsidRPr="009E46C6" w:rsidRDefault="00B95DD8" w:rsidP="00B95DD8">
      <w:pPr>
        <w:pStyle w:val="ConsPlusNormal"/>
        <w:widowControl/>
        <w:tabs>
          <w:tab w:val="left" w:pos="426"/>
        </w:tabs>
        <w:spacing w:line="360" w:lineRule="auto"/>
        <w:ind w:firstLine="709"/>
        <w:jc w:val="both"/>
      </w:pPr>
      <w:r>
        <w:t>Установлено, что п</w:t>
      </w:r>
      <w:r w:rsidRPr="009E46C6">
        <w:rPr>
          <w:szCs w:val="28"/>
        </w:rPr>
        <w:t>редельный уровень</w:t>
      </w:r>
      <w:r w:rsidRPr="009E46C6">
        <w:t xml:space="preserve"> соотношения </w:t>
      </w:r>
      <w:r w:rsidRPr="009E46C6">
        <w:rPr>
          <w:szCs w:val="28"/>
        </w:rPr>
        <w:t>среднемесячной</w:t>
      </w:r>
      <w:r w:rsidRPr="009E46C6">
        <w:t xml:space="preserve"> заработной платы руководителей</w:t>
      </w:r>
      <w:r w:rsidRPr="009E46C6">
        <w:rPr>
          <w:szCs w:val="28"/>
        </w:rPr>
        <w:t>, их</w:t>
      </w:r>
      <w:r w:rsidRPr="009E46C6">
        <w:t xml:space="preserve"> заместителей</w:t>
      </w:r>
      <w:r w:rsidRPr="009E46C6">
        <w:rPr>
          <w:szCs w:val="28"/>
        </w:rPr>
        <w:t>,</w:t>
      </w:r>
      <w:r w:rsidRPr="009E46C6">
        <w:t xml:space="preserve"> главных бухгалтеров </w:t>
      </w:r>
      <w:r w:rsidRPr="009E46C6">
        <w:rPr>
          <w:szCs w:val="28"/>
        </w:rPr>
        <w:t>государственных и муниципальных</w:t>
      </w:r>
      <w:r w:rsidRPr="009E46C6">
        <w:t xml:space="preserve"> учреждений, формируемой за счет всех источников финансового обеспечения и рассчитываемой за календарный год</w:t>
      </w:r>
      <w:r w:rsidRPr="009E46C6">
        <w:rPr>
          <w:szCs w:val="28"/>
        </w:rPr>
        <w:t>,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учреждений в размере, не превышающем размера, который установлен:</w:t>
      </w:r>
    </w:p>
    <w:p w:rsidR="00B95DD8" w:rsidRPr="009E46C6" w:rsidRDefault="00B95DD8" w:rsidP="00B95DD8">
      <w:pPr>
        <w:pStyle w:val="ConsPlusNormal"/>
        <w:widowControl/>
        <w:tabs>
          <w:tab w:val="left" w:pos="426"/>
        </w:tabs>
        <w:spacing w:line="360" w:lineRule="auto"/>
        <w:ind w:firstLine="709"/>
        <w:jc w:val="both"/>
        <w:rPr>
          <w:szCs w:val="28"/>
        </w:rPr>
      </w:pPr>
      <w:r w:rsidRPr="009E46C6">
        <w:rPr>
          <w:szCs w:val="28"/>
        </w:rPr>
        <w:t>для руководителей, их заместителей, главных бухгалтеров федеральных государственных учреждений - нормативными правовыми актами Правительства Российской Федерации;</w:t>
      </w:r>
    </w:p>
    <w:p w:rsidR="00B95DD8" w:rsidRPr="009E46C6" w:rsidRDefault="00B95DD8" w:rsidP="00B95DD8">
      <w:pPr>
        <w:pStyle w:val="ConsPlusNormal"/>
        <w:widowControl/>
        <w:tabs>
          <w:tab w:val="left" w:pos="426"/>
        </w:tabs>
        <w:spacing w:line="360" w:lineRule="auto"/>
        <w:ind w:firstLine="709"/>
        <w:jc w:val="both"/>
        <w:rPr>
          <w:szCs w:val="28"/>
        </w:rPr>
      </w:pPr>
      <w:r w:rsidRPr="009E46C6">
        <w:rPr>
          <w:szCs w:val="28"/>
        </w:rPr>
        <w:t>для руководителей, их заместителей, главных бухгалтеров государственных учреждений субъектов Российской Федерации - нормативными правовыми актами субъектов Российской Федерации;</w:t>
      </w:r>
    </w:p>
    <w:p w:rsidR="00B95DD8" w:rsidRDefault="00B95DD8" w:rsidP="00B95DD8">
      <w:pPr>
        <w:pStyle w:val="ConsPlusNormal"/>
        <w:widowControl/>
        <w:tabs>
          <w:tab w:val="left" w:pos="426"/>
        </w:tabs>
        <w:spacing w:line="360" w:lineRule="auto"/>
        <w:ind w:firstLine="709"/>
        <w:jc w:val="both"/>
        <w:rPr>
          <w:szCs w:val="28"/>
        </w:rPr>
      </w:pPr>
      <w:r w:rsidRPr="009E46C6">
        <w:rPr>
          <w:szCs w:val="28"/>
        </w:rPr>
        <w:lastRenderedPageBreak/>
        <w:t>для руководителей, их заместителей, главных бухгалтеров муниципальных учреждений, - нормативными правовыми актами органов местного самоуправления.</w:t>
      </w:r>
    </w:p>
    <w:p w:rsidR="00B95DD8" w:rsidRDefault="00B95DD8" w:rsidP="00B95DD8">
      <w:pPr>
        <w:pStyle w:val="ConsPlusNormal"/>
        <w:widowControl/>
        <w:tabs>
          <w:tab w:val="left" w:pos="426"/>
        </w:tabs>
        <w:spacing w:line="360" w:lineRule="auto"/>
        <w:ind w:firstLine="709"/>
        <w:jc w:val="both"/>
        <w:rPr>
          <w:szCs w:val="28"/>
        </w:rPr>
      </w:pPr>
      <w:r>
        <w:rPr>
          <w:szCs w:val="28"/>
        </w:rPr>
        <w:t>Такой порядок определения п</w:t>
      </w:r>
      <w:r w:rsidRPr="009E46C6">
        <w:rPr>
          <w:szCs w:val="28"/>
        </w:rPr>
        <w:t>редельн</w:t>
      </w:r>
      <w:r>
        <w:rPr>
          <w:szCs w:val="28"/>
        </w:rPr>
        <w:t>ого</w:t>
      </w:r>
      <w:r w:rsidRPr="009E46C6">
        <w:rPr>
          <w:szCs w:val="28"/>
        </w:rPr>
        <w:t xml:space="preserve"> уров</w:t>
      </w:r>
      <w:r>
        <w:rPr>
          <w:szCs w:val="28"/>
        </w:rPr>
        <w:t>ня</w:t>
      </w:r>
      <w:r w:rsidRPr="009E46C6">
        <w:t xml:space="preserve"> соотношения </w:t>
      </w:r>
      <w:r w:rsidRPr="009E46C6">
        <w:rPr>
          <w:szCs w:val="28"/>
        </w:rPr>
        <w:t>среднемесячной</w:t>
      </w:r>
      <w:r w:rsidRPr="009E46C6">
        <w:t xml:space="preserve"> заработной платы руководителей</w:t>
      </w:r>
      <w:r w:rsidRPr="009E46C6">
        <w:rPr>
          <w:szCs w:val="28"/>
        </w:rPr>
        <w:t>, их</w:t>
      </w:r>
      <w:r w:rsidRPr="009E46C6">
        <w:t xml:space="preserve"> заместителей</w:t>
      </w:r>
      <w:r w:rsidRPr="009E46C6">
        <w:rPr>
          <w:szCs w:val="28"/>
        </w:rPr>
        <w:t>,</w:t>
      </w:r>
      <w:r w:rsidRPr="009E46C6">
        <w:t xml:space="preserve"> главных бухгалтеров </w:t>
      </w:r>
      <w:r w:rsidRPr="009E46C6">
        <w:rPr>
          <w:szCs w:val="28"/>
        </w:rPr>
        <w:t>государственных и муниципальных</w:t>
      </w:r>
      <w:r w:rsidRPr="009E46C6">
        <w:t xml:space="preserve"> учреждений</w:t>
      </w:r>
      <w:r>
        <w:t xml:space="preserve"> и </w:t>
      </w:r>
      <w:r w:rsidRPr="009E46C6">
        <w:rPr>
          <w:szCs w:val="28"/>
        </w:rPr>
        <w:t xml:space="preserve"> среднемесячной заработной платы работников таких учреждений</w:t>
      </w:r>
      <w:r>
        <w:rPr>
          <w:szCs w:val="28"/>
        </w:rPr>
        <w:t xml:space="preserve"> вводится с 1 января 2017 года.</w:t>
      </w:r>
    </w:p>
    <w:p w:rsidR="00B95DD8" w:rsidRDefault="00B95DD8" w:rsidP="00B95DD8">
      <w:pPr>
        <w:pStyle w:val="ConsPlusNormal"/>
        <w:widowControl/>
        <w:tabs>
          <w:tab w:val="left" w:pos="426"/>
        </w:tabs>
        <w:spacing w:line="360" w:lineRule="auto"/>
        <w:ind w:firstLine="709"/>
        <w:jc w:val="both"/>
        <w:rPr>
          <w:szCs w:val="28"/>
        </w:rPr>
      </w:pPr>
      <w:r>
        <w:rPr>
          <w:szCs w:val="28"/>
        </w:rPr>
        <w:t xml:space="preserve">Следует учесть, что  на федеральном уровне регулируется только порядок установления предельного уровня </w:t>
      </w:r>
      <w:r w:rsidRPr="009E46C6">
        <w:t xml:space="preserve">соотношения </w:t>
      </w:r>
      <w:r w:rsidRPr="009E46C6">
        <w:rPr>
          <w:szCs w:val="28"/>
        </w:rPr>
        <w:t>среднемесячной</w:t>
      </w:r>
      <w:r w:rsidRPr="009E46C6">
        <w:t xml:space="preserve"> заработной платы руководителей</w:t>
      </w:r>
      <w:r w:rsidRPr="009E46C6">
        <w:rPr>
          <w:szCs w:val="28"/>
        </w:rPr>
        <w:t>, их</w:t>
      </w:r>
      <w:r w:rsidRPr="009E46C6">
        <w:t xml:space="preserve"> заместителей</w:t>
      </w:r>
      <w:r w:rsidRPr="009E46C6">
        <w:rPr>
          <w:szCs w:val="28"/>
        </w:rPr>
        <w:t>,</w:t>
      </w:r>
      <w:r w:rsidRPr="009E46C6">
        <w:t xml:space="preserve"> главных бухгалтеров </w:t>
      </w:r>
      <w:r w:rsidRPr="009E46C6">
        <w:rPr>
          <w:szCs w:val="28"/>
        </w:rPr>
        <w:t>государственных и муниципальных</w:t>
      </w:r>
      <w:r w:rsidRPr="009E46C6">
        <w:t xml:space="preserve"> учреждений</w:t>
      </w:r>
      <w:r>
        <w:t xml:space="preserve"> и </w:t>
      </w:r>
      <w:r w:rsidRPr="009E46C6">
        <w:rPr>
          <w:szCs w:val="28"/>
        </w:rPr>
        <w:t xml:space="preserve"> среднемесячной заработной платы работников таких учреждений</w:t>
      </w:r>
      <w:r>
        <w:rPr>
          <w:szCs w:val="28"/>
        </w:rPr>
        <w:t>, включающий:</w:t>
      </w:r>
    </w:p>
    <w:p w:rsidR="00B95DD8" w:rsidRDefault="00B95DD8" w:rsidP="00B95DD8">
      <w:pPr>
        <w:pStyle w:val="ConsPlusNormal"/>
        <w:widowControl/>
        <w:tabs>
          <w:tab w:val="left" w:pos="426"/>
        </w:tabs>
        <w:spacing w:line="360" w:lineRule="auto"/>
        <w:ind w:firstLine="709"/>
        <w:jc w:val="both"/>
      </w:pPr>
      <w:r>
        <w:t>- ф</w:t>
      </w:r>
      <w:r w:rsidRPr="009E46C6">
        <w:t>ормир</w:t>
      </w:r>
      <w:r>
        <w:t xml:space="preserve">ование среднемесячной заработной платы </w:t>
      </w:r>
      <w:r w:rsidRPr="009E46C6">
        <w:t>за счет всех источников финансового обеспечения</w:t>
      </w:r>
      <w:r>
        <w:t>;</w:t>
      </w:r>
    </w:p>
    <w:p w:rsidR="00B95DD8" w:rsidRDefault="00B95DD8" w:rsidP="00B95DD8">
      <w:pPr>
        <w:pStyle w:val="ConsPlusNormal"/>
        <w:widowControl/>
        <w:tabs>
          <w:tab w:val="left" w:pos="426"/>
        </w:tabs>
        <w:spacing w:line="360" w:lineRule="auto"/>
        <w:ind w:firstLine="709"/>
        <w:jc w:val="both"/>
      </w:pPr>
      <w:r>
        <w:t xml:space="preserve">- расчет среднемесячной заработной платы </w:t>
      </w:r>
      <w:r w:rsidRPr="009E46C6">
        <w:t>за календарный год</w:t>
      </w:r>
      <w:r>
        <w:t xml:space="preserve"> (т.е. в 2017 году за 2016 год);</w:t>
      </w:r>
    </w:p>
    <w:p w:rsidR="00B95DD8" w:rsidRDefault="00B95DD8" w:rsidP="00B95DD8">
      <w:pPr>
        <w:pStyle w:val="ConsPlusNormal"/>
        <w:widowControl/>
        <w:tabs>
          <w:tab w:val="left" w:pos="426"/>
        </w:tabs>
        <w:spacing w:line="360" w:lineRule="auto"/>
        <w:ind w:firstLine="709"/>
        <w:jc w:val="both"/>
        <w:rPr>
          <w:szCs w:val="28"/>
        </w:rPr>
      </w:pPr>
      <w:r>
        <w:t xml:space="preserve">- расчет </w:t>
      </w:r>
      <w:r w:rsidRPr="009E46C6">
        <w:rPr>
          <w:szCs w:val="28"/>
        </w:rPr>
        <w:t xml:space="preserve">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w:t>
      </w:r>
      <w:r>
        <w:rPr>
          <w:szCs w:val="28"/>
        </w:rPr>
        <w:t>.</w:t>
      </w:r>
    </w:p>
    <w:p w:rsidR="00B95DD8" w:rsidRDefault="00B95DD8" w:rsidP="00B95DD8">
      <w:pPr>
        <w:pStyle w:val="ConsPlusNormal"/>
        <w:widowControl/>
        <w:tabs>
          <w:tab w:val="left" w:pos="426"/>
        </w:tabs>
        <w:spacing w:line="360" w:lineRule="auto"/>
        <w:ind w:firstLine="709"/>
        <w:jc w:val="both"/>
        <w:rPr>
          <w:color w:val="000000"/>
          <w:szCs w:val="28"/>
        </w:rPr>
      </w:pPr>
      <w:r>
        <w:rPr>
          <w:szCs w:val="28"/>
        </w:rPr>
        <w:t xml:space="preserve">Ни фактический предельный размер соотношения среднемесячной заработной платы </w:t>
      </w:r>
      <w:r w:rsidRPr="009E46C6">
        <w:t>руководителей</w:t>
      </w:r>
      <w:r w:rsidRPr="009E46C6">
        <w:rPr>
          <w:szCs w:val="28"/>
        </w:rPr>
        <w:t>, их</w:t>
      </w:r>
      <w:r w:rsidRPr="009E46C6">
        <w:t xml:space="preserve"> заместителей</w:t>
      </w:r>
      <w:r>
        <w:t xml:space="preserve"> и</w:t>
      </w:r>
      <w:r w:rsidRPr="009E46C6">
        <w:t xml:space="preserve"> главных бухгалтеров</w:t>
      </w:r>
      <w:r w:rsidRPr="00C40C08">
        <w:rPr>
          <w:szCs w:val="28"/>
        </w:rPr>
        <w:t xml:space="preserve"> </w:t>
      </w:r>
      <w:r w:rsidRPr="009E46C6">
        <w:rPr>
          <w:szCs w:val="28"/>
        </w:rPr>
        <w:t>государственных и муниципальных</w:t>
      </w:r>
      <w:r w:rsidRPr="009E46C6">
        <w:t xml:space="preserve"> учреждений</w:t>
      </w:r>
      <w:r>
        <w:rPr>
          <w:szCs w:val="28"/>
        </w:rPr>
        <w:t xml:space="preserve">, ни размеры их должностных окладов и выплат компенсационного и (или) стимулирующего характера указанных работников не регулируется  ни </w:t>
      </w:r>
      <w:r>
        <w:rPr>
          <w:szCs w:val="28"/>
          <w:lang w:val="en-US"/>
        </w:rPr>
        <w:t>VI</w:t>
      </w:r>
      <w:r>
        <w:rPr>
          <w:szCs w:val="28"/>
        </w:rPr>
        <w:t xml:space="preserve"> разделом Единых рекомендаций, ни статьей 145 ТК РФ, ни непосредственно  </w:t>
      </w:r>
      <w:r w:rsidRPr="0099560B">
        <w:rPr>
          <w:rFonts w:eastAsia="Arial Unicode MS"/>
          <w:color w:val="000000"/>
          <w:szCs w:val="28"/>
        </w:rPr>
        <w:t>Федеральн</w:t>
      </w:r>
      <w:r>
        <w:rPr>
          <w:rFonts w:eastAsia="Arial Unicode MS"/>
          <w:color w:val="000000"/>
          <w:szCs w:val="28"/>
        </w:rPr>
        <w:t>ым</w:t>
      </w:r>
      <w:r w:rsidRPr="0099560B">
        <w:rPr>
          <w:rFonts w:eastAsia="Arial Unicode MS"/>
          <w:color w:val="000000"/>
          <w:szCs w:val="28"/>
        </w:rPr>
        <w:t xml:space="preserve"> закон</w:t>
      </w:r>
      <w:r>
        <w:rPr>
          <w:rFonts w:eastAsia="Arial Unicode MS"/>
          <w:color w:val="000000"/>
          <w:szCs w:val="28"/>
        </w:rPr>
        <w:t>ом</w:t>
      </w:r>
      <w:r w:rsidRPr="0099560B">
        <w:rPr>
          <w:rFonts w:eastAsia="Arial Unicode MS"/>
          <w:color w:val="000000"/>
          <w:szCs w:val="28"/>
        </w:rPr>
        <w:t xml:space="preserve"> от </w:t>
      </w:r>
      <w:r w:rsidRPr="0099560B">
        <w:rPr>
          <w:color w:val="000000"/>
          <w:szCs w:val="28"/>
        </w:rPr>
        <w:t>3 июля 2016 года № 347-ФЗ</w:t>
      </w:r>
      <w:r>
        <w:rPr>
          <w:color w:val="000000"/>
          <w:szCs w:val="28"/>
        </w:rPr>
        <w:t>.</w:t>
      </w:r>
    </w:p>
    <w:p w:rsidR="00B95DD8" w:rsidRDefault="00B95DD8" w:rsidP="00B95DD8">
      <w:pPr>
        <w:pStyle w:val="ConsPlusNormal"/>
        <w:spacing w:line="360" w:lineRule="auto"/>
        <w:ind w:firstLine="709"/>
        <w:jc w:val="both"/>
        <w:rPr>
          <w:color w:val="000000"/>
          <w:szCs w:val="28"/>
          <w:lang w:eastAsia="en-US"/>
        </w:rPr>
      </w:pPr>
      <w:r>
        <w:rPr>
          <w:color w:val="000000"/>
          <w:szCs w:val="28"/>
        </w:rPr>
        <w:t xml:space="preserve">Вместе с тем, как предусмотрено пунктом 22 Единых рекомендаций, </w:t>
      </w:r>
      <w:r>
        <w:rPr>
          <w:color w:val="000000"/>
          <w:szCs w:val="28"/>
          <w:lang w:eastAsia="en-US"/>
        </w:rPr>
        <w:t>д</w:t>
      </w:r>
      <w:r w:rsidRPr="009B374B">
        <w:rPr>
          <w:color w:val="000000"/>
          <w:szCs w:val="28"/>
          <w:lang w:eastAsia="en-US"/>
        </w:rPr>
        <w:t>олжностные оклады руководителям учреждений</w:t>
      </w:r>
      <w:r>
        <w:rPr>
          <w:color w:val="000000"/>
          <w:szCs w:val="28"/>
          <w:lang w:eastAsia="en-US"/>
        </w:rPr>
        <w:t xml:space="preserve"> следует устанавливать </w:t>
      </w:r>
      <w:r w:rsidRPr="009B374B">
        <w:rPr>
          <w:color w:val="000000"/>
          <w:szCs w:val="28"/>
          <w:lang w:eastAsia="en-US"/>
        </w:rPr>
        <w:t xml:space="preserve"> в зависимости от сложности труда, в том числе с учетом масштаба управления </w:t>
      </w:r>
      <w:r w:rsidRPr="009B374B">
        <w:rPr>
          <w:color w:val="000000"/>
          <w:szCs w:val="28"/>
          <w:lang w:eastAsia="en-US"/>
        </w:rPr>
        <w:lastRenderedPageBreak/>
        <w:t>и особенностей деятельности и значимости учреждений.</w:t>
      </w:r>
      <w:r>
        <w:rPr>
          <w:color w:val="000000"/>
          <w:szCs w:val="28"/>
          <w:lang w:eastAsia="en-US"/>
        </w:rPr>
        <w:t xml:space="preserve"> </w:t>
      </w:r>
    </w:p>
    <w:p w:rsidR="00B95DD8" w:rsidRDefault="00B95DD8" w:rsidP="00B95DD8">
      <w:pPr>
        <w:pStyle w:val="ConsPlusNormal"/>
        <w:widowControl/>
        <w:spacing w:line="360" w:lineRule="auto"/>
        <w:ind w:firstLine="709"/>
        <w:jc w:val="both"/>
        <w:rPr>
          <w:color w:val="000000"/>
          <w:szCs w:val="28"/>
          <w:lang w:eastAsia="en-US"/>
        </w:rPr>
      </w:pPr>
      <w:r>
        <w:rPr>
          <w:color w:val="000000"/>
          <w:szCs w:val="28"/>
          <w:lang w:eastAsia="en-US"/>
        </w:rPr>
        <w:t>При установлении д</w:t>
      </w:r>
      <w:r w:rsidRPr="009B374B">
        <w:rPr>
          <w:color w:val="000000"/>
          <w:szCs w:val="28"/>
          <w:lang w:eastAsia="en-US"/>
        </w:rPr>
        <w:t>олжностны</w:t>
      </w:r>
      <w:r>
        <w:rPr>
          <w:color w:val="000000"/>
          <w:szCs w:val="28"/>
          <w:lang w:eastAsia="en-US"/>
        </w:rPr>
        <w:t>х</w:t>
      </w:r>
      <w:r w:rsidRPr="009B374B">
        <w:rPr>
          <w:color w:val="000000"/>
          <w:szCs w:val="28"/>
          <w:lang w:eastAsia="en-US"/>
        </w:rPr>
        <w:t xml:space="preserve"> оклад</w:t>
      </w:r>
      <w:r>
        <w:rPr>
          <w:color w:val="000000"/>
          <w:szCs w:val="28"/>
          <w:lang w:eastAsia="en-US"/>
        </w:rPr>
        <w:t>ов</w:t>
      </w:r>
      <w:r w:rsidRPr="009B374B">
        <w:rPr>
          <w:color w:val="000000"/>
          <w:szCs w:val="28"/>
          <w:lang w:eastAsia="en-US"/>
        </w:rPr>
        <w:t xml:space="preserve"> заместителей руководителей учреждений и главных бухгалтеров </w:t>
      </w:r>
      <w:r>
        <w:rPr>
          <w:color w:val="000000"/>
          <w:szCs w:val="28"/>
          <w:lang w:eastAsia="en-US"/>
        </w:rPr>
        <w:t xml:space="preserve">целесообразно было бы сохранить порядок, который предусматривался в п. 26 Единых рекомендаций на 2016 год, в соответствии с которым было рекомендовано устанавливать их </w:t>
      </w:r>
      <w:r w:rsidRPr="009B374B">
        <w:rPr>
          <w:color w:val="000000"/>
          <w:szCs w:val="28"/>
          <w:lang w:eastAsia="en-US"/>
        </w:rPr>
        <w:t xml:space="preserve">на 10 - 30 процентов ниже должностных окладов руководителей этих учреждений. </w:t>
      </w:r>
    </w:p>
    <w:p w:rsidR="00B95DD8" w:rsidRDefault="00B95DD8" w:rsidP="00B95DD8">
      <w:pPr>
        <w:pStyle w:val="ConsPlusNormal"/>
        <w:widowControl/>
        <w:tabs>
          <w:tab w:val="left" w:pos="426"/>
        </w:tabs>
        <w:spacing w:line="360" w:lineRule="auto"/>
        <w:ind w:firstLine="709"/>
        <w:jc w:val="both"/>
        <w:rPr>
          <w:szCs w:val="28"/>
          <w:shd w:val="clear" w:color="auto" w:fill="FFFFFF"/>
        </w:rPr>
      </w:pPr>
      <w:r>
        <w:rPr>
          <w:color w:val="000000"/>
          <w:szCs w:val="28"/>
        </w:rPr>
        <w:t xml:space="preserve">При установлении </w:t>
      </w:r>
      <w:r>
        <w:rPr>
          <w:szCs w:val="28"/>
        </w:rPr>
        <w:t xml:space="preserve">предельного размера соотношения средней заработной платы </w:t>
      </w:r>
      <w:r w:rsidRPr="009E46C6">
        <w:t>руководителей</w:t>
      </w:r>
      <w:r>
        <w:t xml:space="preserve"> и</w:t>
      </w:r>
      <w:r w:rsidRPr="009E46C6">
        <w:rPr>
          <w:szCs w:val="28"/>
        </w:rPr>
        <w:t xml:space="preserve"> </w:t>
      </w:r>
      <w:r w:rsidRPr="009E46C6">
        <w:t>заместителей</w:t>
      </w:r>
      <w:r>
        <w:t xml:space="preserve"> руководителей </w:t>
      </w:r>
      <w:r w:rsidRPr="009E46C6">
        <w:rPr>
          <w:szCs w:val="28"/>
        </w:rPr>
        <w:t>государственных и муниципальных</w:t>
      </w:r>
      <w:r w:rsidRPr="009E46C6">
        <w:t xml:space="preserve"> </w:t>
      </w:r>
      <w:r>
        <w:t xml:space="preserve">образовательных </w:t>
      </w:r>
      <w:r w:rsidRPr="009E46C6">
        <w:t>учреждений</w:t>
      </w:r>
      <w:r>
        <w:t xml:space="preserve"> и </w:t>
      </w:r>
      <w:r w:rsidRPr="009E46C6">
        <w:rPr>
          <w:szCs w:val="28"/>
        </w:rPr>
        <w:t xml:space="preserve"> среднемесячной заработной платы работников таких учреждений</w:t>
      </w:r>
      <w:r>
        <w:rPr>
          <w:szCs w:val="28"/>
        </w:rPr>
        <w:t xml:space="preserve"> целесообразно было бы предусмотреть более высокий предельный размер соотношения для  руководителей и  заместителей руководителей образовательных организаций, </w:t>
      </w:r>
      <w:r w:rsidRPr="00B54F07">
        <w:rPr>
          <w:szCs w:val="28"/>
        </w:rPr>
        <w:t>замещающи</w:t>
      </w:r>
      <w:r>
        <w:rPr>
          <w:szCs w:val="28"/>
        </w:rPr>
        <w:t>х</w:t>
      </w:r>
      <w:r w:rsidRPr="00B54F07">
        <w:rPr>
          <w:szCs w:val="28"/>
        </w:rPr>
        <w:t xml:space="preserve"> должности педагогических работников наряду с</w:t>
      </w:r>
      <w:r>
        <w:rPr>
          <w:szCs w:val="28"/>
        </w:rPr>
        <w:t xml:space="preserve"> выполнением</w:t>
      </w:r>
      <w:r w:rsidRPr="00B54F07">
        <w:rPr>
          <w:szCs w:val="28"/>
        </w:rPr>
        <w:t xml:space="preserve"> работ</w:t>
      </w:r>
      <w:r>
        <w:rPr>
          <w:szCs w:val="28"/>
        </w:rPr>
        <w:t>ы</w:t>
      </w:r>
      <w:r w:rsidRPr="00B54F07">
        <w:rPr>
          <w:szCs w:val="28"/>
          <w:shd w:val="clear" w:color="auto" w:fill="FFFFFF"/>
        </w:rPr>
        <w:t>, определенной трудовым договором</w:t>
      </w:r>
      <w:r>
        <w:rPr>
          <w:szCs w:val="28"/>
          <w:shd w:val="clear" w:color="auto" w:fill="FFFFFF"/>
        </w:rPr>
        <w:t>.</w:t>
      </w:r>
    </w:p>
    <w:p w:rsidR="00B95DD8" w:rsidRDefault="00B95DD8" w:rsidP="00B95DD8">
      <w:pPr>
        <w:pStyle w:val="ConsPlusNormal"/>
        <w:widowControl/>
        <w:tabs>
          <w:tab w:val="left" w:pos="426"/>
        </w:tabs>
        <w:spacing w:line="360" w:lineRule="auto"/>
        <w:ind w:firstLine="709"/>
        <w:jc w:val="both"/>
        <w:rPr>
          <w:szCs w:val="28"/>
        </w:rPr>
      </w:pPr>
      <w:r>
        <w:rPr>
          <w:szCs w:val="28"/>
          <w:shd w:val="clear" w:color="auto" w:fill="FFFFFF"/>
        </w:rPr>
        <w:t xml:space="preserve">Особенности определения учебной нагрузки лиц, замещающих </w:t>
      </w:r>
      <w:r w:rsidRPr="00B54F07">
        <w:rPr>
          <w:szCs w:val="28"/>
        </w:rPr>
        <w:t>должности педагогических работников наряду с работой</w:t>
      </w:r>
      <w:r w:rsidRPr="00B54F07">
        <w:rPr>
          <w:szCs w:val="28"/>
          <w:shd w:val="clear" w:color="auto" w:fill="FFFFFF"/>
        </w:rPr>
        <w:t>, определенной трудовым договором</w:t>
      </w:r>
      <w:r>
        <w:rPr>
          <w:szCs w:val="28"/>
          <w:shd w:val="clear" w:color="auto" w:fill="FFFFFF"/>
        </w:rPr>
        <w:t xml:space="preserve">, предусмотрены  пунктами 5.3 и 5.4 приложения </w:t>
      </w:r>
      <w:r w:rsidRPr="00DE3E64">
        <w:rPr>
          <w:szCs w:val="28"/>
        </w:rPr>
        <w:t>2</w:t>
      </w:r>
      <w:r w:rsidRPr="00DE3E64">
        <w:rPr>
          <w:szCs w:val="28"/>
          <w:lang w:eastAsia="x-none"/>
        </w:rPr>
        <w:t xml:space="preserve"> </w:t>
      </w:r>
      <w:r>
        <w:rPr>
          <w:szCs w:val="28"/>
          <w:lang w:eastAsia="x-none"/>
        </w:rPr>
        <w:t xml:space="preserve">к приказу </w:t>
      </w:r>
      <w:proofErr w:type="spellStart"/>
      <w:r w:rsidRPr="00DE3E64">
        <w:rPr>
          <w:szCs w:val="28"/>
        </w:rPr>
        <w:t>Мин</w:t>
      </w:r>
      <w:r>
        <w:rPr>
          <w:szCs w:val="28"/>
        </w:rPr>
        <w:t>обрнауки</w:t>
      </w:r>
      <w:proofErr w:type="spellEnd"/>
      <w:r w:rsidRPr="00DE3E64">
        <w:rPr>
          <w:szCs w:val="28"/>
        </w:rPr>
        <w:t xml:space="preserve"> Росси</w:t>
      </w:r>
      <w:r>
        <w:rPr>
          <w:szCs w:val="28"/>
        </w:rPr>
        <w:t xml:space="preserve">и </w:t>
      </w:r>
      <w:r w:rsidRPr="00DE3E64">
        <w:rPr>
          <w:szCs w:val="28"/>
        </w:rPr>
        <w:t xml:space="preserve">от </w:t>
      </w:r>
      <w:r>
        <w:rPr>
          <w:szCs w:val="28"/>
        </w:rPr>
        <w:t xml:space="preserve">22 декабря </w:t>
      </w:r>
      <w:r w:rsidRPr="00DE3E64">
        <w:rPr>
          <w:szCs w:val="28"/>
        </w:rPr>
        <w:t>201</w:t>
      </w:r>
      <w:r w:rsidRPr="00DE3E64">
        <w:rPr>
          <w:szCs w:val="28"/>
          <w:lang w:eastAsia="x-none"/>
        </w:rPr>
        <w:t>4</w:t>
      </w:r>
      <w:r w:rsidRPr="00DE3E64">
        <w:rPr>
          <w:szCs w:val="28"/>
        </w:rPr>
        <w:t xml:space="preserve"> г.  </w:t>
      </w:r>
      <w:r>
        <w:rPr>
          <w:szCs w:val="28"/>
        </w:rPr>
        <w:t xml:space="preserve"> № 1601, то есть </w:t>
      </w:r>
      <w:r w:rsidRPr="00B54F07">
        <w:rPr>
          <w:szCs w:val="28"/>
          <w:shd w:val="clear" w:color="auto" w:fill="FFFFFF"/>
        </w:rPr>
        <w:t>путем заключения дополнительного соглашения к трудовому</w:t>
      </w:r>
      <w:r w:rsidRPr="00B54F07">
        <w:rPr>
          <w:szCs w:val="28"/>
        </w:rPr>
        <w:t xml:space="preserve"> договору</w:t>
      </w:r>
      <w:r>
        <w:rPr>
          <w:szCs w:val="28"/>
        </w:rPr>
        <w:t>.</w:t>
      </w:r>
    </w:p>
    <w:p w:rsidR="00B95DD8" w:rsidRPr="00B26787" w:rsidRDefault="00B95DD8" w:rsidP="00B95DD8">
      <w:pPr>
        <w:pStyle w:val="ConsPlusNormal"/>
        <w:spacing w:line="360" w:lineRule="auto"/>
        <w:ind w:firstLine="709"/>
        <w:jc w:val="both"/>
        <w:rPr>
          <w:szCs w:val="28"/>
        </w:rPr>
      </w:pPr>
      <w:r>
        <w:rPr>
          <w:szCs w:val="28"/>
        </w:rPr>
        <w:t xml:space="preserve">При этом следует учитывать, что </w:t>
      </w:r>
      <w:r w:rsidRPr="00B26787">
        <w:rPr>
          <w:szCs w:val="28"/>
        </w:rPr>
        <w:t>объем учебной нагрузки каждому руководителю организации, заместителю руководителя, выполняющему наряду со своей основной работой преподавательскую работу, определяется индивидуально при заключении с ним</w:t>
      </w:r>
      <w:r>
        <w:rPr>
          <w:szCs w:val="28"/>
        </w:rPr>
        <w:t>и</w:t>
      </w:r>
      <w:r w:rsidRPr="00B26787">
        <w:rPr>
          <w:szCs w:val="28"/>
        </w:rPr>
        <w:t xml:space="preserve"> дополнительного соглашения с учетом кадрового обеспечения по тем или иным направлениям образовательной программы организации.</w:t>
      </w:r>
    </w:p>
    <w:p w:rsidR="00B95DD8" w:rsidRPr="00B26787" w:rsidRDefault="00B95DD8" w:rsidP="00B95DD8">
      <w:pPr>
        <w:spacing w:line="360" w:lineRule="auto"/>
        <w:ind w:firstLine="709"/>
        <w:jc w:val="both"/>
        <w:rPr>
          <w:rFonts w:ascii="Times New Roman" w:hAnsi="Times New Roman"/>
          <w:sz w:val="28"/>
          <w:szCs w:val="28"/>
        </w:rPr>
      </w:pPr>
      <w:r w:rsidRPr="00B26787">
        <w:rPr>
          <w:rFonts w:ascii="Times New Roman" w:hAnsi="Times New Roman"/>
          <w:color w:val="000000"/>
          <w:sz w:val="28"/>
        </w:rPr>
        <w:t xml:space="preserve">При оформлении преподавательской работы руководителей образовательных учреждений необходимо также учитывать, что </w:t>
      </w:r>
      <w:r w:rsidRPr="00B26787">
        <w:rPr>
          <w:rFonts w:ascii="Times New Roman" w:hAnsi="Times New Roman"/>
          <w:sz w:val="28"/>
          <w:szCs w:val="28"/>
        </w:rPr>
        <w:t xml:space="preserve"> в соответствии с п. 2 постановления Минтруда России от 30 июня </w:t>
      </w:r>
      <w:smartTag w:uri="urn:schemas-microsoft-com:office:smarttags" w:element="metricconverter">
        <w:smartTagPr>
          <w:attr w:name="ProductID" w:val="2003 г"/>
        </w:smartTagPr>
        <w:r w:rsidRPr="00B26787">
          <w:rPr>
            <w:rFonts w:ascii="Times New Roman" w:hAnsi="Times New Roman"/>
            <w:sz w:val="28"/>
            <w:szCs w:val="28"/>
          </w:rPr>
          <w:t>2003 г</w:t>
        </w:r>
      </w:smartTag>
      <w:r w:rsidRPr="00B26787">
        <w:rPr>
          <w:rFonts w:ascii="Times New Roman" w:hAnsi="Times New Roman"/>
          <w:sz w:val="28"/>
          <w:szCs w:val="28"/>
        </w:rPr>
        <w:t xml:space="preserve">. № 41 «Об особенностях работы по совместительству педагогических, </w:t>
      </w:r>
      <w:r w:rsidRPr="00B26787">
        <w:rPr>
          <w:rFonts w:ascii="Times New Roman" w:hAnsi="Times New Roman"/>
          <w:sz w:val="28"/>
          <w:szCs w:val="28"/>
        </w:rPr>
        <w:lastRenderedPageBreak/>
        <w:t xml:space="preserve">медицинских, фармацевтических работников и работников культуры» (подпункт «ж») </w:t>
      </w:r>
      <w:r w:rsidRPr="00B26787">
        <w:rPr>
          <w:rFonts w:ascii="Times New Roman" w:hAnsi="Times New Roman"/>
          <w:b/>
          <w:bCs/>
          <w:sz w:val="28"/>
          <w:szCs w:val="28"/>
          <w:u w:val="single"/>
        </w:rPr>
        <w:t>работа без занятия штатной должности в том же учреждении</w:t>
      </w:r>
      <w:r w:rsidRPr="00B26787">
        <w:rPr>
          <w:rFonts w:ascii="Times New Roman" w:hAnsi="Times New Roman"/>
          <w:bCs/>
          <w:sz w:val="28"/>
          <w:szCs w:val="28"/>
        </w:rPr>
        <w:t xml:space="preserve">, в том числе преподавательская работа руководящих и других работников образовательных учреждений, </w:t>
      </w:r>
      <w:r w:rsidRPr="00B26787">
        <w:rPr>
          <w:rFonts w:ascii="Times New Roman" w:hAnsi="Times New Roman"/>
          <w:sz w:val="28"/>
          <w:szCs w:val="28"/>
        </w:rPr>
        <w:t>не считается совместительством и не требует заключения другого трудового договора</w:t>
      </w:r>
      <w:r>
        <w:rPr>
          <w:rFonts w:ascii="Times New Roman" w:hAnsi="Times New Roman"/>
          <w:sz w:val="28"/>
          <w:szCs w:val="28"/>
        </w:rPr>
        <w:t xml:space="preserve"> и допускается в основное рабочее время с согласия руководителя (для руководителя учреждения – с согласия учредителя).</w:t>
      </w:r>
      <w:r w:rsidRPr="00B26787">
        <w:rPr>
          <w:rFonts w:ascii="Times New Roman" w:hAnsi="Times New Roman"/>
          <w:sz w:val="28"/>
          <w:szCs w:val="28"/>
        </w:rPr>
        <w:t xml:space="preserve">  </w:t>
      </w:r>
    </w:p>
    <w:p w:rsidR="00B95DD8" w:rsidRPr="00B26787" w:rsidRDefault="00B95DD8" w:rsidP="00B95DD8">
      <w:pPr>
        <w:spacing w:line="360" w:lineRule="auto"/>
        <w:ind w:firstLine="709"/>
        <w:jc w:val="both"/>
        <w:rPr>
          <w:rFonts w:ascii="Times New Roman" w:hAnsi="Times New Roman"/>
          <w:sz w:val="28"/>
          <w:szCs w:val="28"/>
        </w:rPr>
      </w:pPr>
      <w:r w:rsidRPr="00B26787">
        <w:rPr>
          <w:rFonts w:ascii="Times New Roman" w:hAnsi="Times New Roman"/>
          <w:sz w:val="28"/>
          <w:szCs w:val="28"/>
        </w:rPr>
        <w:t>Следует заметить, что указанным постановлением</w:t>
      </w:r>
      <w:r>
        <w:rPr>
          <w:rFonts w:ascii="Times New Roman" w:hAnsi="Times New Roman"/>
          <w:sz w:val="28"/>
          <w:szCs w:val="28"/>
        </w:rPr>
        <w:t xml:space="preserve"> и положениями </w:t>
      </w:r>
      <w:r w:rsidRPr="00B26787">
        <w:rPr>
          <w:rFonts w:ascii="Times New Roman" w:hAnsi="Times New Roman"/>
          <w:sz w:val="28"/>
          <w:szCs w:val="28"/>
          <w:lang w:eastAsia="x-none"/>
        </w:rPr>
        <w:t>приказ</w:t>
      </w:r>
      <w:r>
        <w:rPr>
          <w:rFonts w:ascii="Times New Roman" w:hAnsi="Times New Roman"/>
          <w:sz w:val="28"/>
          <w:szCs w:val="28"/>
          <w:lang w:eastAsia="x-none"/>
        </w:rPr>
        <w:t>а</w:t>
      </w:r>
      <w:r w:rsidRPr="00B26787">
        <w:rPr>
          <w:rFonts w:ascii="Times New Roman" w:hAnsi="Times New Roman"/>
          <w:sz w:val="28"/>
          <w:szCs w:val="28"/>
          <w:lang w:eastAsia="x-none"/>
        </w:rPr>
        <w:t xml:space="preserve"> </w:t>
      </w:r>
      <w:proofErr w:type="spellStart"/>
      <w:r w:rsidRPr="00B26787">
        <w:rPr>
          <w:rFonts w:ascii="Times New Roman" w:hAnsi="Times New Roman"/>
          <w:sz w:val="28"/>
          <w:szCs w:val="28"/>
        </w:rPr>
        <w:t>Минобрнауки</w:t>
      </w:r>
      <w:proofErr w:type="spellEnd"/>
      <w:r w:rsidRPr="00B26787">
        <w:rPr>
          <w:rFonts w:ascii="Times New Roman" w:hAnsi="Times New Roman"/>
          <w:sz w:val="28"/>
          <w:szCs w:val="28"/>
        </w:rPr>
        <w:t xml:space="preserve"> России от 22 декабря 201</w:t>
      </w:r>
      <w:r w:rsidRPr="00B26787">
        <w:rPr>
          <w:rFonts w:ascii="Times New Roman" w:hAnsi="Times New Roman"/>
          <w:sz w:val="28"/>
          <w:szCs w:val="28"/>
          <w:lang w:eastAsia="x-none"/>
        </w:rPr>
        <w:t>4</w:t>
      </w:r>
      <w:r w:rsidRPr="00B26787">
        <w:rPr>
          <w:rFonts w:ascii="Times New Roman" w:hAnsi="Times New Roman"/>
          <w:sz w:val="28"/>
          <w:szCs w:val="28"/>
        </w:rPr>
        <w:t xml:space="preserve"> г.   № 1601 верхнего предела </w:t>
      </w:r>
      <w:r w:rsidRPr="00B26787">
        <w:rPr>
          <w:rFonts w:ascii="Times New Roman" w:hAnsi="Times New Roman"/>
          <w:bCs/>
          <w:sz w:val="28"/>
          <w:szCs w:val="28"/>
        </w:rPr>
        <w:t xml:space="preserve">преподавательской работы </w:t>
      </w:r>
      <w:r>
        <w:rPr>
          <w:rFonts w:ascii="Times New Roman" w:hAnsi="Times New Roman"/>
          <w:bCs/>
          <w:sz w:val="28"/>
          <w:szCs w:val="28"/>
        </w:rPr>
        <w:t xml:space="preserve">для </w:t>
      </w:r>
      <w:r w:rsidRPr="00B26787">
        <w:rPr>
          <w:rFonts w:ascii="Times New Roman" w:hAnsi="Times New Roman"/>
          <w:bCs/>
          <w:sz w:val="28"/>
          <w:szCs w:val="28"/>
        </w:rPr>
        <w:t>руковод</w:t>
      </w:r>
      <w:r>
        <w:rPr>
          <w:rFonts w:ascii="Times New Roman" w:hAnsi="Times New Roman"/>
          <w:bCs/>
          <w:sz w:val="28"/>
          <w:szCs w:val="28"/>
        </w:rPr>
        <w:t>ителей образовательных учреждений и их заместителей</w:t>
      </w:r>
      <w:r w:rsidRPr="00B26787">
        <w:rPr>
          <w:rFonts w:ascii="Times New Roman" w:hAnsi="Times New Roman"/>
          <w:bCs/>
          <w:sz w:val="28"/>
          <w:szCs w:val="28"/>
        </w:rPr>
        <w:t xml:space="preserve"> не установлено</w:t>
      </w:r>
      <w:r w:rsidRPr="00B26787">
        <w:rPr>
          <w:rFonts w:ascii="Times New Roman" w:hAnsi="Times New Roman"/>
          <w:sz w:val="28"/>
          <w:szCs w:val="28"/>
        </w:rPr>
        <w:t xml:space="preserve">. </w:t>
      </w:r>
    </w:p>
    <w:p w:rsidR="00B95DD8" w:rsidRDefault="00B95DD8" w:rsidP="00B95DD8">
      <w:pPr>
        <w:pStyle w:val="ConsPlusNormal"/>
        <w:widowControl/>
        <w:tabs>
          <w:tab w:val="left" w:pos="426"/>
        </w:tabs>
        <w:spacing w:line="360" w:lineRule="auto"/>
        <w:ind w:firstLine="709"/>
        <w:jc w:val="both"/>
        <w:rPr>
          <w:szCs w:val="28"/>
        </w:rPr>
      </w:pPr>
      <w:r w:rsidRPr="000119DC">
        <w:rPr>
          <w:szCs w:val="28"/>
        </w:rPr>
        <w:t xml:space="preserve">Раздел </w:t>
      </w:r>
      <w:r w:rsidRPr="0099560B">
        <w:rPr>
          <w:rFonts w:eastAsia="Arial Unicode MS"/>
          <w:color w:val="000000"/>
          <w:szCs w:val="28"/>
        </w:rPr>
        <w:t>VI</w:t>
      </w:r>
      <w:r>
        <w:rPr>
          <w:rFonts w:eastAsia="Arial Unicode MS"/>
          <w:color w:val="000000"/>
          <w:szCs w:val="28"/>
        </w:rPr>
        <w:t xml:space="preserve"> Единых рекомендаций</w:t>
      </w:r>
      <w:r w:rsidRPr="000119DC">
        <w:rPr>
          <w:szCs w:val="28"/>
        </w:rPr>
        <w:t xml:space="preserve"> содержит также</w:t>
      </w:r>
      <w:r>
        <w:rPr>
          <w:szCs w:val="28"/>
        </w:rPr>
        <w:t xml:space="preserve"> п</w:t>
      </w:r>
      <w:r w:rsidRPr="009E46C6">
        <w:rPr>
          <w:szCs w:val="28"/>
        </w:rPr>
        <w:t>орядок размещения информации о рассчитываемой за календарный год среднемесячной заработной плате руководителей, их заместителей, главных бухгалтеров государственных</w:t>
      </w:r>
      <w:r>
        <w:rPr>
          <w:szCs w:val="28"/>
        </w:rPr>
        <w:t xml:space="preserve"> и муниципальных</w:t>
      </w:r>
      <w:r w:rsidRPr="009E46C6">
        <w:rPr>
          <w:szCs w:val="28"/>
        </w:rPr>
        <w:t xml:space="preserve"> учреждений</w:t>
      </w:r>
      <w:r>
        <w:rPr>
          <w:szCs w:val="28"/>
        </w:rPr>
        <w:t>.</w:t>
      </w:r>
    </w:p>
    <w:p w:rsidR="00B95DD8" w:rsidRPr="00EE327E" w:rsidRDefault="00B95DD8" w:rsidP="00B95DD8">
      <w:pPr>
        <w:pStyle w:val="ConsPlusNormal"/>
        <w:spacing w:line="360" w:lineRule="auto"/>
        <w:ind w:firstLine="851"/>
        <w:jc w:val="both"/>
        <w:rPr>
          <w:b/>
          <w:color w:val="000000"/>
          <w:szCs w:val="28"/>
          <w:u w:val="single"/>
          <w:lang w:eastAsia="en-US"/>
        </w:rPr>
      </w:pPr>
      <w:r w:rsidRPr="00EE327E">
        <w:rPr>
          <w:b/>
          <w:color w:val="000000"/>
          <w:szCs w:val="28"/>
          <w:u w:val="single"/>
          <w:lang w:eastAsia="en-US"/>
        </w:rPr>
        <w:t xml:space="preserve">К разделу </w:t>
      </w:r>
      <w:r w:rsidRPr="00EE327E">
        <w:rPr>
          <w:b/>
          <w:color w:val="000000"/>
          <w:szCs w:val="28"/>
          <w:u w:val="single"/>
        </w:rPr>
        <w:t xml:space="preserve"> </w:t>
      </w:r>
      <w:r w:rsidRPr="00EE327E">
        <w:rPr>
          <w:b/>
          <w:color w:val="000000"/>
          <w:szCs w:val="28"/>
          <w:u w:val="single"/>
          <w:lang w:eastAsia="en-US"/>
        </w:rPr>
        <w:t>VIII.</w:t>
      </w:r>
    </w:p>
    <w:p w:rsidR="00B95DD8" w:rsidRDefault="00B95DD8" w:rsidP="00B95DD8">
      <w:pPr>
        <w:pStyle w:val="ConsPlusNormal"/>
        <w:spacing w:line="360" w:lineRule="auto"/>
        <w:ind w:firstLine="851"/>
        <w:jc w:val="both"/>
        <w:rPr>
          <w:color w:val="000000"/>
          <w:szCs w:val="28"/>
          <w:lang w:eastAsia="en-US"/>
        </w:rPr>
      </w:pPr>
      <w:r w:rsidRPr="00EE327E">
        <w:rPr>
          <w:color w:val="000000"/>
          <w:szCs w:val="28"/>
          <w:lang w:eastAsia="en-US"/>
        </w:rPr>
        <w:t xml:space="preserve"> В разделе </w:t>
      </w:r>
      <w:r w:rsidRPr="00EE327E">
        <w:rPr>
          <w:color w:val="000000"/>
          <w:szCs w:val="28"/>
        </w:rPr>
        <w:t xml:space="preserve"> </w:t>
      </w:r>
      <w:r w:rsidRPr="00EE327E">
        <w:rPr>
          <w:color w:val="000000"/>
          <w:szCs w:val="28"/>
          <w:lang w:eastAsia="en-US"/>
        </w:rPr>
        <w:t xml:space="preserve">VIII Единых рекомендаций </w:t>
      </w:r>
      <w:r>
        <w:rPr>
          <w:color w:val="000000"/>
          <w:szCs w:val="28"/>
          <w:lang w:eastAsia="en-US"/>
        </w:rPr>
        <w:t xml:space="preserve"> содержатся основные </w:t>
      </w:r>
      <w:r w:rsidRPr="00EE327E">
        <w:rPr>
          <w:color w:val="000000"/>
          <w:szCs w:val="28"/>
          <w:lang w:eastAsia="en-US"/>
        </w:rPr>
        <w:t>принцип</w:t>
      </w:r>
      <w:r>
        <w:rPr>
          <w:color w:val="000000"/>
          <w:szCs w:val="28"/>
          <w:lang w:eastAsia="en-US"/>
        </w:rPr>
        <w:t>ы</w:t>
      </w:r>
      <w:r w:rsidRPr="00EE327E">
        <w:rPr>
          <w:color w:val="000000"/>
          <w:szCs w:val="28"/>
          <w:lang w:eastAsia="en-US"/>
        </w:rPr>
        <w:t xml:space="preserve"> формирования систем оплаты труда работников государственных учреждений субъектов Российской Федерации и муниципальных учреждений</w:t>
      </w:r>
      <w:r>
        <w:rPr>
          <w:color w:val="000000"/>
          <w:szCs w:val="28"/>
          <w:lang w:eastAsia="en-US"/>
        </w:rPr>
        <w:t>.</w:t>
      </w:r>
    </w:p>
    <w:p w:rsidR="00B95DD8" w:rsidRDefault="00B95DD8" w:rsidP="00B95DD8">
      <w:pPr>
        <w:pStyle w:val="ConsPlusNormal"/>
        <w:spacing w:line="360" w:lineRule="auto"/>
        <w:ind w:firstLine="851"/>
        <w:jc w:val="both"/>
        <w:rPr>
          <w:color w:val="000000"/>
          <w:szCs w:val="28"/>
          <w:lang w:eastAsia="en-US"/>
        </w:rPr>
      </w:pPr>
      <w:r>
        <w:rPr>
          <w:color w:val="000000"/>
          <w:szCs w:val="28"/>
          <w:lang w:eastAsia="en-US"/>
        </w:rPr>
        <w:t>О</w:t>
      </w:r>
      <w:r w:rsidRPr="00334BD8">
        <w:rPr>
          <w:color w:val="000000"/>
          <w:szCs w:val="28"/>
          <w:lang w:eastAsia="en-US"/>
        </w:rPr>
        <w:t>рган</w:t>
      </w:r>
      <w:r>
        <w:rPr>
          <w:color w:val="000000"/>
          <w:szCs w:val="28"/>
          <w:lang w:eastAsia="en-US"/>
        </w:rPr>
        <w:t xml:space="preserve">ам </w:t>
      </w:r>
      <w:r w:rsidRPr="00334BD8">
        <w:rPr>
          <w:color w:val="000000"/>
          <w:szCs w:val="28"/>
          <w:lang w:eastAsia="en-US"/>
        </w:rPr>
        <w:t>государственной власти субъектов Российской Федерации и орган</w:t>
      </w:r>
      <w:r>
        <w:rPr>
          <w:color w:val="000000"/>
          <w:szCs w:val="28"/>
          <w:lang w:eastAsia="en-US"/>
        </w:rPr>
        <w:t>ам</w:t>
      </w:r>
      <w:r w:rsidRPr="00334BD8">
        <w:rPr>
          <w:color w:val="000000"/>
          <w:szCs w:val="28"/>
          <w:lang w:eastAsia="en-US"/>
        </w:rPr>
        <w:t xml:space="preserve"> местного самоуправления</w:t>
      </w:r>
      <w:r>
        <w:rPr>
          <w:color w:val="000000"/>
          <w:szCs w:val="28"/>
          <w:lang w:eastAsia="en-US"/>
        </w:rPr>
        <w:t xml:space="preserve"> при формировании систем оплаты труда, прежде всего, необходимо руководствоваться положениями</w:t>
      </w:r>
      <w:r w:rsidRPr="00334BD8">
        <w:rPr>
          <w:color w:val="000000"/>
          <w:szCs w:val="28"/>
          <w:lang w:eastAsia="en-US"/>
        </w:rPr>
        <w:t>, регламентируемы</w:t>
      </w:r>
      <w:r>
        <w:rPr>
          <w:color w:val="000000"/>
          <w:szCs w:val="28"/>
          <w:lang w:eastAsia="en-US"/>
        </w:rPr>
        <w:t>ми</w:t>
      </w:r>
      <w:r w:rsidRPr="00334BD8">
        <w:rPr>
          <w:color w:val="000000"/>
          <w:szCs w:val="28"/>
          <w:lang w:eastAsia="en-US"/>
        </w:rPr>
        <w:t xml:space="preserve"> федеральными законами и иными нормативными правовыми актами Российской Федерации, содержащими нормы трудового права</w:t>
      </w:r>
      <w:r>
        <w:rPr>
          <w:color w:val="000000"/>
          <w:szCs w:val="28"/>
          <w:lang w:eastAsia="en-US"/>
        </w:rPr>
        <w:t xml:space="preserve"> (к примеру, устанавливать по должностям педагогических работников, для которых установлена не продолжительность рабочего времени, а  нормы часов педагогической работы за ставку заработной платы, не должностные оклады, а ставки заработной платы, которые являются расчетными </w:t>
      </w:r>
      <w:r>
        <w:rPr>
          <w:color w:val="000000"/>
          <w:szCs w:val="28"/>
          <w:lang w:eastAsia="en-US"/>
        </w:rPr>
        <w:lastRenderedPageBreak/>
        <w:t>величинами для определения заработной платы  за фактический объем преподавательской работы (учебной нагрузки).</w:t>
      </w:r>
    </w:p>
    <w:p w:rsidR="00B95DD8" w:rsidRDefault="00B95DD8" w:rsidP="00B95DD8">
      <w:pPr>
        <w:pStyle w:val="ConsPlusNormal"/>
        <w:spacing w:line="360" w:lineRule="auto"/>
        <w:ind w:firstLine="851"/>
        <w:jc w:val="both"/>
        <w:rPr>
          <w:color w:val="000000"/>
          <w:szCs w:val="28"/>
          <w:lang w:eastAsia="en-US"/>
        </w:rPr>
      </w:pPr>
      <w:r>
        <w:rPr>
          <w:color w:val="000000"/>
          <w:szCs w:val="28"/>
          <w:lang w:eastAsia="en-US"/>
        </w:rPr>
        <w:t xml:space="preserve">Кроме того, рекомендовано осуществлять формирование систем оплаты труда работников государственных и муниципальных учреждений на положениях, </w:t>
      </w:r>
      <w:r w:rsidRPr="00334BD8">
        <w:rPr>
          <w:color w:val="000000"/>
          <w:szCs w:val="28"/>
          <w:lang w:eastAsia="en-US"/>
        </w:rPr>
        <w:t>предусмотренны</w:t>
      </w:r>
      <w:r>
        <w:rPr>
          <w:color w:val="000000"/>
          <w:szCs w:val="28"/>
          <w:lang w:eastAsia="en-US"/>
        </w:rPr>
        <w:t>х</w:t>
      </w:r>
      <w:r w:rsidRPr="00334BD8">
        <w:rPr>
          <w:color w:val="000000"/>
          <w:szCs w:val="28"/>
          <w:lang w:eastAsia="en-US"/>
        </w:rPr>
        <w:t xml:space="preserve"> </w:t>
      </w:r>
      <w:hyperlink w:anchor="P74" w:history="1">
        <w:r w:rsidRPr="00334BD8">
          <w:rPr>
            <w:color w:val="000000"/>
            <w:szCs w:val="28"/>
            <w:lang w:eastAsia="en-US"/>
          </w:rPr>
          <w:t>разделом V</w:t>
        </w:r>
      </w:hyperlink>
      <w:r w:rsidRPr="00334BD8">
        <w:rPr>
          <w:color w:val="000000"/>
          <w:szCs w:val="28"/>
          <w:lang w:eastAsia="en-US"/>
        </w:rPr>
        <w:t xml:space="preserve"> Единых рекомендаций для федеральных государственных учреждений</w:t>
      </w:r>
      <w:r>
        <w:rPr>
          <w:color w:val="000000"/>
          <w:szCs w:val="28"/>
          <w:lang w:eastAsia="en-US"/>
        </w:rPr>
        <w:t>, предусматривая:</w:t>
      </w:r>
    </w:p>
    <w:p w:rsidR="00B95DD8" w:rsidRPr="00334BD8" w:rsidRDefault="00B95DD8" w:rsidP="00B95DD8">
      <w:pPr>
        <w:pStyle w:val="ConsPlusNormal"/>
        <w:spacing w:line="360" w:lineRule="auto"/>
        <w:ind w:firstLine="851"/>
        <w:jc w:val="both"/>
        <w:rPr>
          <w:color w:val="000000"/>
          <w:szCs w:val="28"/>
          <w:lang w:eastAsia="en-US"/>
        </w:rPr>
      </w:pPr>
      <w:r>
        <w:rPr>
          <w:color w:val="000000"/>
          <w:szCs w:val="28"/>
          <w:lang w:eastAsia="en-US"/>
        </w:rPr>
        <w:t>-</w:t>
      </w:r>
      <w:r w:rsidRPr="00334BD8">
        <w:rPr>
          <w:color w:val="000000"/>
          <w:szCs w:val="28"/>
          <w:lang w:eastAsia="en-US"/>
        </w:rPr>
        <w:t xml:space="preserve"> устан</w:t>
      </w:r>
      <w:r>
        <w:rPr>
          <w:color w:val="000000"/>
          <w:szCs w:val="28"/>
          <w:lang w:eastAsia="en-US"/>
        </w:rPr>
        <w:t>овление</w:t>
      </w:r>
      <w:r w:rsidRPr="00334BD8">
        <w:rPr>
          <w:color w:val="000000"/>
          <w:szCs w:val="28"/>
          <w:lang w:eastAsia="en-US"/>
        </w:rPr>
        <w:t xml:space="preserve"> размер</w:t>
      </w:r>
      <w:r>
        <w:rPr>
          <w:color w:val="000000"/>
          <w:szCs w:val="28"/>
          <w:lang w:eastAsia="en-US"/>
        </w:rPr>
        <w:t xml:space="preserve">ов </w:t>
      </w:r>
      <w:r w:rsidRPr="00334BD8">
        <w:rPr>
          <w:color w:val="000000"/>
          <w:szCs w:val="28"/>
          <w:lang w:eastAsia="en-US"/>
        </w:rPr>
        <w:t xml:space="preserve">окладов (должностных окладов), ставок заработной платы на основе профессиональных квалификационных </w:t>
      </w:r>
      <w:hyperlink r:id="rId18" w:history="1">
        <w:r w:rsidRPr="00334BD8">
          <w:rPr>
            <w:color w:val="000000"/>
            <w:szCs w:val="28"/>
            <w:lang w:eastAsia="en-US"/>
          </w:rPr>
          <w:t>групп</w:t>
        </w:r>
      </w:hyperlink>
      <w:r w:rsidRPr="00334BD8">
        <w:rPr>
          <w:color w:val="000000"/>
          <w:szCs w:val="28"/>
          <w:lang w:eastAsia="en-US"/>
        </w:rPr>
        <w:t xml:space="preserve"> (квалификационных уровней профессиональных квалификационных групп),  формирование которых отнесено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а по должностям служащих, не включенным в профессиональные квалификационные группы, - в зависимости от сложности труда;</w:t>
      </w:r>
    </w:p>
    <w:p w:rsidR="00B95DD8" w:rsidRPr="00334BD8" w:rsidRDefault="00B95DD8" w:rsidP="00B95DD8">
      <w:pPr>
        <w:pStyle w:val="ConsPlusNormal"/>
        <w:spacing w:line="360" w:lineRule="auto"/>
        <w:ind w:firstLine="709"/>
        <w:jc w:val="both"/>
        <w:rPr>
          <w:color w:val="000000"/>
          <w:szCs w:val="28"/>
          <w:lang w:eastAsia="en-US"/>
        </w:rPr>
      </w:pPr>
      <w:r w:rsidRPr="00334BD8">
        <w:rPr>
          <w:color w:val="000000"/>
          <w:szCs w:val="28"/>
          <w:lang w:eastAsia="en-US"/>
        </w:rPr>
        <w:t>- минимальны</w:t>
      </w:r>
      <w:r>
        <w:rPr>
          <w:color w:val="000000"/>
          <w:szCs w:val="28"/>
          <w:lang w:eastAsia="en-US"/>
        </w:rPr>
        <w:t>е</w:t>
      </w:r>
      <w:r w:rsidRPr="00334BD8">
        <w:rPr>
          <w:color w:val="000000"/>
          <w:szCs w:val="28"/>
          <w:lang w:eastAsia="en-US"/>
        </w:rPr>
        <w:t xml:space="preserve"> размер</w:t>
      </w:r>
      <w:r>
        <w:rPr>
          <w:color w:val="000000"/>
          <w:szCs w:val="28"/>
          <w:lang w:eastAsia="en-US"/>
        </w:rPr>
        <w:t>ы</w:t>
      </w:r>
      <w:r w:rsidRPr="00334BD8">
        <w:rPr>
          <w:color w:val="000000"/>
          <w:szCs w:val="28"/>
          <w:lang w:eastAsia="en-US"/>
        </w:rPr>
        <w:t xml:space="preserve"> окладов (минимальны</w:t>
      </w:r>
      <w:r>
        <w:rPr>
          <w:color w:val="000000"/>
          <w:szCs w:val="28"/>
          <w:lang w:eastAsia="en-US"/>
        </w:rPr>
        <w:t>е</w:t>
      </w:r>
      <w:r w:rsidRPr="00334BD8">
        <w:rPr>
          <w:color w:val="000000"/>
          <w:szCs w:val="28"/>
          <w:lang w:eastAsia="en-US"/>
        </w:rPr>
        <w:t xml:space="preserve"> должностны</w:t>
      </w:r>
      <w:r>
        <w:rPr>
          <w:color w:val="000000"/>
          <w:szCs w:val="28"/>
          <w:lang w:eastAsia="en-US"/>
        </w:rPr>
        <w:t>е</w:t>
      </w:r>
      <w:r w:rsidRPr="00334BD8">
        <w:rPr>
          <w:color w:val="000000"/>
          <w:szCs w:val="28"/>
          <w:lang w:eastAsia="en-US"/>
        </w:rPr>
        <w:t xml:space="preserve"> оклад</w:t>
      </w:r>
      <w:r>
        <w:rPr>
          <w:color w:val="000000"/>
          <w:szCs w:val="28"/>
          <w:lang w:eastAsia="en-US"/>
        </w:rPr>
        <w:t>ы</w:t>
      </w:r>
      <w:r w:rsidRPr="00334BD8">
        <w:rPr>
          <w:color w:val="000000"/>
          <w:szCs w:val="28"/>
          <w:lang w:eastAsia="en-US"/>
        </w:rPr>
        <w:t>), минимальны</w:t>
      </w:r>
      <w:r>
        <w:rPr>
          <w:color w:val="000000"/>
          <w:szCs w:val="28"/>
          <w:lang w:eastAsia="en-US"/>
        </w:rPr>
        <w:t>е</w:t>
      </w:r>
      <w:r w:rsidRPr="00334BD8">
        <w:rPr>
          <w:color w:val="000000"/>
          <w:szCs w:val="28"/>
          <w:lang w:eastAsia="en-US"/>
        </w:rPr>
        <w:t xml:space="preserve"> став</w:t>
      </w:r>
      <w:r>
        <w:rPr>
          <w:color w:val="000000"/>
          <w:szCs w:val="28"/>
          <w:lang w:eastAsia="en-US"/>
        </w:rPr>
        <w:t>ки</w:t>
      </w:r>
      <w:r w:rsidRPr="00334BD8">
        <w:rPr>
          <w:color w:val="000000"/>
          <w:szCs w:val="28"/>
          <w:lang w:eastAsia="en-US"/>
        </w:rPr>
        <w:t xml:space="preserve"> заработной платы,</w:t>
      </w:r>
      <w:r>
        <w:rPr>
          <w:color w:val="000000"/>
          <w:szCs w:val="28"/>
          <w:lang w:eastAsia="en-US"/>
        </w:rPr>
        <w:t xml:space="preserve"> не используя  понятия  </w:t>
      </w:r>
      <w:r w:rsidRPr="00334BD8">
        <w:rPr>
          <w:color w:val="000000"/>
          <w:szCs w:val="28"/>
          <w:lang w:eastAsia="en-US"/>
        </w:rPr>
        <w:t>«базовы</w:t>
      </w:r>
      <w:r>
        <w:rPr>
          <w:color w:val="000000"/>
          <w:szCs w:val="28"/>
          <w:lang w:eastAsia="en-US"/>
        </w:rPr>
        <w:t>й оклад</w:t>
      </w:r>
      <w:r w:rsidRPr="00334BD8">
        <w:rPr>
          <w:color w:val="000000"/>
          <w:szCs w:val="28"/>
          <w:lang w:eastAsia="en-US"/>
        </w:rPr>
        <w:t>»,</w:t>
      </w:r>
      <w:r>
        <w:rPr>
          <w:color w:val="000000"/>
          <w:szCs w:val="28"/>
          <w:lang w:eastAsia="en-US"/>
        </w:rPr>
        <w:t xml:space="preserve"> «базовый должностной оклад», «базовая ставка заработной платы», установление которых в соответствии со статьей 144 ТК РФ относится к полномочиям Правительства Российской Федерации</w:t>
      </w:r>
      <w:r w:rsidRPr="00334BD8">
        <w:rPr>
          <w:color w:val="000000"/>
          <w:szCs w:val="28"/>
          <w:lang w:eastAsia="en-US"/>
        </w:rPr>
        <w:t>;</w:t>
      </w:r>
    </w:p>
    <w:p w:rsidR="00B95DD8" w:rsidRPr="00334BD8" w:rsidRDefault="00B95DD8" w:rsidP="00B95DD8">
      <w:pPr>
        <w:pStyle w:val="ConsPlusNormal"/>
        <w:spacing w:line="360" w:lineRule="auto"/>
        <w:ind w:firstLine="709"/>
        <w:jc w:val="both"/>
        <w:rPr>
          <w:color w:val="000000"/>
          <w:szCs w:val="28"/>
          <w:lang w:eastAsia="en-US"/>
        </w:rPr>
      </w:pPr>
      <w:r w:rsidRPr="00334BD8">
        <w:rPr>
          <w:color w:val="000000"/>
          <w:szCs w:val="28"/>
          <w:lang w:eastAsia="en-US"/>
        </w:rPr>
        <w:t xml:space="preserve">-  </w:t>
      </w:r>
      <w:r>
        <w:rPr>
          <w:color w:val="000000"/>
          <w:szCs w:val="28"/>
          <w:lang w:eastAsia="en-US"/>
        </w:rPr>
        <w:t xml:space="preserve">сохранение установленных </w:t>
      </w:r>
      <w:r w:rsidRPr="00334BD8">
        <w:rPr>
          <w:color w:val="000000"/>
          <w:szCs w:val="28"/>
          <w:lang w:eastAsia="en-US"/>
        </w:rPr>
        <w:t>размеров окладов (должностных окладов), ставок заработной платы работников учреждений, переданных в другую форму собственности (федеральную собственность, собственность субъекта Российской Федерации, муниципальную собственность),</w:t>
      </w:r>
      <w:r>
        <w:rPr>
          <w:color w:val="000000"/>
          <w:szCs w:val="28"/>
          <w:lang w:eastAsia="en-US"/>
        </w:rPr>
        <w:t xml:space="preserve"> </w:t>
      </w:r>
      <w:r w:rsidRPr="00334BD8">
        <w:rPr>
          <w:color w:val="000000"/>
          <w:szCs w:val="28"/>
          <w:lang w:eastAsia="en-US"/>
        </w:rPr>
        <w:t>а также учреждений, реорганизуемых путем слияния или присоединения их к учреждениям, работники которых имеют более низкий уровень оплаты труда</w:t>
      </w:r>
      <w:r>
        <w:rPr>
          <w:color w:val="000000"/>
          <w:szCs w:val="28"/>
          <w:lang w:eastAsia="en-US"/>
        </w:rPr>
        <w:t xml:space="preserve"> (т.е. не допуская снижения </w:t>
      </w:r>
      <w:r w:rsidRPr="00334BD8">
        <w:rPr>
          <w:color w:val="000000"/>
          <w:szCs w:val="28"/>
          <w:lang w:eastAsia="en-US"/>
        </w:rPr>
        <w:t>размеров окладов (должностных окладов), ставок заработной платы)</w:t>
      </w:r>
      <w:r>
        <w:rPr>
          <w:color w:val="000000"/>
          <w:szCs w:val="28"/>
          <w:lang w:eastAsia="en-US"/>
        </w:rPr>
        <w:t xml:space="preserve"> </w:t>
      </w:r>
      <w:r w:rsidRPr="00334BD8">
        <w:rPr>
          <w:color w:val="000000"/>
          <w:szCs w:val="28"/>
          <w:lang w:eastAsia="en-US"/>
        </w:rPr>
        <w:t>при условии сохранения объема трудовых (должностных) обязанностей работников, выполнения ими работ той же квалификации и условий труда.</w:t>
      </w:r>
    </w:p>
    <w:p w:rsidR="00B95DD8" w:rsidRPr="00334BD8" w:rsidRDefault="00B95DD8" w:rsidP="00B95DD8">
      <w:pPr>
        <w:pStyle w:val="ConsPlusNormal"/>
        <w:spacing w:line="360" w:lineRule="auto"/>
        <w:ind w:firstLine="709"/>
        <w:jc w:val="both"/>
        <w:rPr>
          <w:color w:val="000000"/>
          <w:szCs w:val="28"/>
          <w:lang w:eastAsia="en-US"/>
        </w:rPr>
      </w:pPr>
      <w:r w:rsidRPr="00334BD8">
        <w:rPr>
          <w:color w:val="000000"/>
          <w:szCs w:val="28"/>
          <w:lang w:eastAsia="en-US"/>
        </w:rPr>
        <w:t xml:space="preserve"> Органам государственной власти субъектов Российской Федерации, </w:t>
      </w:r>
      <w:r w:rsidRPr="00334BD8">
        <w:rPr>
          <w:color w:val="000000"/>
          <w:szCs w:val="28"/>
          <w:lang w:eastAsia="en-US"/>
        </w:rPr>
        <w:lastRenderedPageBreak/>
        <w:t>региональным объединениям профсоюзов и региональным объединениям работодателей рекомендуется заключать в 201</w:t>
      </w:r>
      <w:r>
        <w:rPr>
          <w:color w:val="000000"/>
          <w:szCs w:val="28"/>
          <w:lang w:eastAsia="en-US"/>
        </w:rPr>
        <w:t>7</w:t>
      </w:r>
      <w:r w:rsidRPr="00334BD8">
        <w:rPr>
          <w:color w:val="000000"/>
          <w:szCs w:val="28"/>
          <w:lang w:eastAsia="en-US"/>
        </w:rPr>
        <w:t xml:space="preserve"> году региональные соглашения о минимальной заработной плате с распространением их действия на всех работников государственных учреждений субъекта Российской Федерации и муниципальных учреждений.</w:t>
      </w:r>
    </w:p>
    <w:p w:rsidR="00B95DD8" w:rsidRPr="00334BD8" w:rsidRDefault="00B95DD8" w:rsidP="00B95DD8">
      <w:pPr>
        <w:pStyle w:val="ConsPlusNormal"/>
        <w:spacing w:line="360" w:lineRule="auto"/>
        <w:ind w:firstLine="709"/>
        <w:jc w:val="both"/>
        <w:rPr>
          <w:color w:val="000000"/>
          <w:szCs w:val="28"/>
          <w:lang w:eastAsia="en-US"/>
        </w:rPr>
      </w:pPr>
      <w:r w:rsidRPr="00334BD8">
        <w:rPr>
          <w:color w:val="000000"/>
          <w:szCs w:val="28"/>
          <w:lang w:eastAsia="en-US"/>
        </w:rPr>
        <w:t>При разработке нормативных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 не вправе:</w:t>
      </w:r>
    </w:p>
    <w:p w:rsidR="00B95DD8" w:rsidRPr="00334BD8" w:rsidRDefault="00B95DD8" w:rsidP="00B95DD8">
      <w:pPr>
        <w:pStyle w:val="ConsPlusNormal"/>
        <w:spacing w:line="360" w:lineRule="auto"/>
        <w:ind w:firstLine="709"/>
        <w:jc w:val="both"/>
        <w:rPr>
          <w:color w:val="000000"/>
          <w:szCs w:val="28"/>
          <w:lang w:eastAsia="en-US"/>
        </w:rPr>
      </w:pPr>
      <w:r w:rsidRPr="00334BD8">
        <w:rPr>
          <w:color w:val="000000"/>
          <w:szCs w:val="28"/>
          <w:lang w:eastAsia="en-US"/>
        </w:rPr>
        <w:t>- 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rsidR="00B95DD8" w:rsidRPr="00334BD8" w:rsidRDefault="00B95DD8" w:rsidP="00B95DD8">
      <w:pPr>
        <w:pStyle w:val="ConsPlusNormal"/>
        <w:spacing w:line="360" w:lineRule="auto"/>
        <w:ind w:firstLine="709"/>
        <w:jc w:val="both"/>
        <w:rPr>
          <w:color w:val="000000"/>
          <w:szCs w:val="28"/>
          <w:lang w:eastAsia="en-US"/>
        </w:rPr>
      </w:pPr>
      <w:r w:rsidRPr="00334BD8">
        <w:rPr>
          <w:color w:val="000000"/>
          <w:szCs w:val="28"/>
          <w:lang w:eastAsia="en-US"/>
        </w:rPr>
        <w:t>-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w:t>
      </w:r>
    </w:p>
    <w:p w:rsidR="00B95DD8" w:rsidRPr="00334BD8" w:rsidRDefault="00B95DD8" w:rsidP="00B95DD8">
      <w:pPr>
        <w:pStyle w:val="ConsPlusNormal"/>
        <w:spacing w:line="360" w:lineRule="auto"/>
        <w:ind w:firstLine="709"/>
        <w:jc w:val="both"/>
        <w:rPr>
          <w:color w:val="000000"/>
          <w:szCs w:val="28"/>
          <w:lang w:eastAsia="en-US"/>
        </w:rPr>
      </w:pPr>
      <w:r w:rsidRPr="00334BD8">
        <w:rPr>
          <w:color w:val="000000"/>
          <w:szCs w:val="28"/>
          <w:lang w:eastAsia="en-US"/>
        </w:rPr>
        <w:t>- изменять порядок регулирования продолжительности рабочего времени (норм часов педагогической работы в неделю (в год) за ставку заработной платы);</w:t>
      </w:r>
    </w:p>
    <w:p w:rsidR="00B95DD8" w:rsidRPr="00334BD8" w:rsidRDefault="00B95DD8" w:rsidP="00B95DD8">
      <w:pPr>
        <w:pStyle w:val="ConsPlusNormal"/>
        <w:spacing w:line="360" w:lineRule="auto"/>
        <w:ind w:firstLine="709"/>
        <w:jc w:val="both"/>
        <w:rPr>
          <w:color w:val="000000"/>
          <w:szCs w:val="28"/>
          <w:lang w:eastAsia="en-US"/>
        </w:rPr>
      </w:pPr>
      <w:r w:rsidRPr="00334BD8">
        <w:rPr>
          <w:color w:val="000000"/>
          <w:szCs w:val="28"/>
          <w:lang w:eastAsia="en-US"/>
        </w:rPr>
        <w:t>- вводить оплату труда на основе должностных окладов вместо ставок заработной платы для педагогических  работников, нормирование труда которых осуществляется с учетом норм часов педагогической работы в неделю (в год) за ставку заработной платы;</w:t>
      </w:r>
    </w:p>
    <w:p w:rsidR="00B95DD8" w:rsidRPr="00334BD8" w:rsidRDefault="00B95DD8" w:rsidP="00B95DD8">
      <w:pPr>
        <w:pStyle w:val="ConsPlusNormal"/>
        <w:spacing w:line="360" w:lineRule="auto"/>
        <w:ind w:firstLine="709"/>
        <w:jc w:val="both"/>
        <w:rPr>
          <w:color w:val="000000"/>
          <w:szCs w:val="28"/>
          <w:lang w:eastAsia="en-US"/>
        </w:rPr>
      </w:pPr>
      <w:r w:rsidRPr="00334BD8">
        <w:rPr>
          <w:color w:val="000000"/>
          <w:szCs w:val="28"/>
          <w:lang w:eastAsia="en-US"/>
        </w:rPr>
        <w:t xml:space="preserve">- применять наименования должностей (профессий) работников, не соответствующие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w:t>
      </w:r>
      <w:hyperlink r:id="rId19" w:history="1">
        <w:r w:rsidRPr="00334BD8">
          <w:rPr>
            <w:color w:val="000000"/>
            <w:szCs w:val="28"/>
            <w:lang w:eastAsia="en-US"/>
          </w:rPr>
          <w:t>справочником</w:t>
        </w:r>
      </w:hyperlink>
      <w:r w:rsidRPr="00334BD8">
        <w:rPr>
          <w:color w:val="000000"/>
          <w:szCs w:val="28"/>
          <w:lang w:eastAsia="en-US"/>
        </w:rPr>
        <w:t xml:space="preserve"> работ и профессий рабочих, Единым квалификационным </w:t>
      </w:r>
      <w:hyperlink r:id="rId20" w:history="1">
        <w:r w:rsidRPr="00334BD8">
          <w:rPr>
            <w:color w:val="000000"/>
            <w:szCs w:val="28"/>
            <w:lang w:eastAsia="en-US"/>
          </w:rPr>
          <w:t>справочником</w:t>
        </w:r>
      </w:hyperlink>
      <w:r w:rsidRPr="00334BD8">
        <w:rPr>
          <w:color w:val="000000"/>
          <w:szCs w:val="28"/>
          <w:lang w:eastAsia="en-US"/>
        </w:rPr>
        <w:t xml:space="preserve"> должностей руководителей, специалистов и служащих, если в соответствии с Трудовым </w:t>
      </w:r>
      <w:hyperlink r:id="rId21" w:history="1">
        <w:r w:rsidRPr="00334BD8">
          <w:rPr>
            <w:color w:val="000000"/>
            <w:szCs w:val="28"/>
            <w:lang w:eastAsia="en-US"/>
          </w:rPr>
          <w:t>кодексом</w:t>
        </w:r>
      </w:hyperlink>
      <w:r w:rsidRPr="00334BD8">
        <w:rPr>
          <w:color w:val="000000"/>
          <w:szCs w:val="28"/>
          <w:lang w:eastAsia="en-US"/>
        </w:rPr>
        <w:t xml:space="preserve"> Российской Федерации, иными федеральными законами с выполнением работ по определенным должностям, профессиям, </w:t>
      </w:r>
      <w:r w:rsidRPr="00334BD8">
        <w:rPr>
          <w:color w:val="000000"/>
          <w:szCs w:val="28"/>
          <w:lang w:eastAsia="en-US"/>
        </w:rPr>
        <w:lastRenderedPageBreak/>
        <w:t>специальностям связано предоставление компенсаций и льгот либо наличие ограничений по их предоставлению;</w:t>
      </w:r>
    </w:p>
    <w:p w:rsidR="00B95DD8" w:rsidRPr="00334BD8" w:rsidRDefault="00B95DD8" w:rsidP="00B95DD8">
      <w:pPr>
        <w:pStyle w:val="ConsPlusNormal"/>
        <w:widowControl/>
        <w:spacing w:line="360" w:lineRule="auto"/>
        <w:ind w:firstLine="709"/>
        <w:jc w:val="both"/>
        <w:rPr>
          <w:color w:val="000000"/>
          <w:szCs w:val="28"/>
          <w:lang w:eastAsia="en-US"/>
        </w:rPr>
      </w:pPr>
      <w:r w:rsidRPr="00334BD8">
        <w:rPr>
          <w:color w:val="000000"/>
          <w:szCs w:val="28"/>
          <w:lang w:eastAsia="en-US"/>
        </w:rPr>
        <w:t>- утверждать квалификационные характеристики по должностям служащих и профессиям рабочих;</w:t>
      </w:r>
    </w:p>
    <w:p w:rsidR="00B95DD8" w:rsidRPr="00334BD8" w:rsidRDefault="00B95DD8" w:rsidP="00B95DD8">
      <w:pPr>
        <w:pStyle w:val="ConsPlusNormal"/>
        <w:spacing w:line="360" w:lineRule="auto"/>
        <w:ind w:firstLine="540"/>
        <w:jc w:val="both"/>
        <w:rPr>
          <w:color w:val="000000"/>
          <w:szCs w:val="28"/>
          <w:lang w:eastAsia="en-US"/>
        </w:rPr>
      </w:pPr>
      <w:r w:rsidRPr="00334BD8">
        <w:rPr>
          <w:color w:val="000000"/>
          <w:szCs w:val="28"/>
          <w:lang w:eastAsia="en-US"/>
        </w:rPr>
        <w:t>- устанавливать повышающие коэффициенты за наличие среднего профессионального или высшего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профессионального или высшего  образования;</w:t>
      </w:r>
    </w:p>
    <w:p w:rsidR="00B95DD8" w:rsidRPr="00334BD8" w:rsidRDefault="00B95DD8" w:rsidP="00B95DD8">
      <w:pPr>
        <w:pStyle w:val="ConsPlusNormal"/>
        <w:spacing w:line="360" w:lineRule="auto"/>
        <w:ind w:firstLine="709"/>
        <w:jc w:val="both"/>
        <w:rPr>
          <w:color w:val="000000"/>
          <w:szCs w:val="28"/>
          <w:lang w:eastAsia="en-US"/>
        </w:rPr>
      </w:pPr>
      <w:r w:rsidRPr="00334BD8">
        <w:rPr>
          <w:color w:val="000000"/>
          <w:szCs w:val="28"/>
          <w:lang w:eastAsia="en-US"/>
        </w:rPr>
        <w:t>- устанавливать по должностям работников, входящим в один и тот же квалификационный уровень профессиональной квалификационной группы, различные размеры повышающих коэффициентов к тарифным ставкам, окладам (должностным окладам), ставкам заработной платы;</w:t>
      </w:r>
    </w:p>
    <w:p w:rsidR="00B95DD8" w:rsidRPr="00334BD8" w:rsidRDefault="00B95DD8" w:rsidP="00B95DD8">
      <w:pPr>
        <w:pStyle w:val="ConsPlusNormal"/>
        <w:spacing w:line="360" w:lineRule="auto"/>
        <w:ind w:firstLine="709"/>
        <w:jc w:val="both"/>
        <w:rPr>
          <w:color w:val="000000"/>
          <w:szCs w:val="28"/>
          <w:lang w:eastAsia="en-US"/>
        </w:rPr>
      </w:pPr>
      <w:r w:rsidRPr="00334BD8">
        <w:rPr>
          <w:b/>
          <w:color w:val="000000"/>
          <w:szCs w:val="28"/>
          <w:lang w:eastAsia="en-US"/>
        </w:rPr>
        <w:t xml:space="preserve">устанавливать понижающие коэффициенты по должностям служащих, сформированным в профессиональную квалификационную группу должностей, занятие которых требует наличия высшего образования, в случае принятия на такую должность лица, у которого отсутствует высшее образование </w:t>
      </w:r>
      <w:r w:rsidRPr="00334BD8">
        <w:rPr>
          <w:color w:val="000000"/>
          <w:szCs w:val="28"/>
          <w:lang w:eastAsia="en-US"/>
        </w:rPr>
        <w:t>(подпункт «з» пункта 33).</w:t>
      </w:r>
    </w:p>
    <w:p w:rsidR="00B95DD8" w:rsidRPr="00334BD8" w:rsidRDefault="00B95DD8" w:rsidP="00B95DD8">
      <w:pPr>
        <w:pStyle w:val="ConsPlusNormal"/>
        <w:spacing w:line="360" w:lineRule="auto"/>
        <w:ind w:firstLine="709"/>
        <w:jc w:val="both"/>
        <w:rPr>
          <w:color w:val="000000"/>
          <w:szCs w:val="28"/>
          <w:lang w:eastAsia="en-US"/>
        </w:rPr>
      </w:pPr>
      <w:r w:rsidRPr="00334BD8">
        <w:rPr>
          <w:color w:val="000000"/>
          <w:szCs w:val="28"/>
          <w:lang w:eastAsia="en-US"/>
        </w:rPr>
        <w:t>Следует заметить, что подпунктом «з» пункт 33  Единых рекомендаций дополнен в целях недопущения нарушения прав работников со средним профессиональным образованием, принятых на должности,  требующие наличия высшего образования.</w:t>
      </w:r>
    </w:p>
    <w:p w:rsidR="00B95DD8" w:rsidRPr="00334BD8" w:rsidRDefault="00B95DD8" w:rsidP="00B95DD8">
      <w:pPr>
        <w:pStyle w:val="ConsPlusNormal"/>
        <w:spacing w:line="360" w:lineRule="auto"/>
        <w:ind w:firstLine="709"/>
        <w:jc w:val="both"/>
        <w:rPr>
          <w:color w:val="000000"/>
          <w:szCs w:val="28"/>
          <w:lang w:eastAsia="en-US"/>
        </w:rPr>
      </w:pPr>
      <w:r w:rsidRPr="00334BD8">
        <w:rPr>
          <w:color w:val="000000"/>
          <w:szCs w:val="28"/>
          <w:lang w:eastAsia="en-US"/>
        </w:rPr>
        <w:t>Этот же подпункт следует применять, к примеру,  при определении размеров ставок (окладов) по профессиональной квалификационной группе должностей педагогических работников независимо от того, что часть педагогических работников имеют среднее профессиональное образование, поскольку к большинству должностей этих работников квалификационными характеристиками предъявляются требования о наличии среднего профессионального или высшего образования.</w:t>
      </w:r>
    </w:p>
    <w:p w:rsidR="00B95DD8" w:rsidRPr="00334BD8" w:rsidRDefault="00B95DD8" w:rsidP="00B95DD8">
      <w:pPr>
        <w:pStyle w:val="ConsPlusNormal"/>
        <w:spacing w:line="360" w:lineRule="auto"/>
        <w:ind w:firstLine="709"/>
        <w:jc w:val="both"/>
        <w:rPr>
          <w:szCs w:val="28"/>
        </w:rPr>
      </w:pPr>
      <w:r w:rsidRPr="00334BD8">
        <w:rPr>
          <w:color w:val="000000"/>
          <w:szCs w:val="28"/>
          <w:lang w:eastAsia="en-US"/>
        </w:rPr>
        <w:t xml:space="preserve">Основанием для этого является то, что профессиональная </w:t>
      </w:r>
      <w:r w:rsidRPr="00334BD8">
        <w:rPr>
          <w:color w:val="000000"/>
          <w:szCs w:val="28"/>
          <w:lang w:eastAsia="en-US"/>
        </w:rPr>
        <w:lastRenderedPageBreak/>
        <w:t xml:space="preserve">квалификационная группа должностей педагогических работников, как имеющих важное социальное значение, </w:t>
      </w:r>
      <w:r w:rsidRPr="00334BD8">
        <w:rPr>
          <w:szCs w:val="28"/>
        </w:rPr>
        <w:t xml:space="preserve">в соответствии с приказом </w:t>
      </w:r>
      <w:proofErr w:type="spellStart"/>
      <w:r w:rsidRPr="00334BD8">
        <w:rPr>
          <w:szCs w:val="28"/>
        </w:rPr>
        <w:t>Минздравсоцразвития</w:t>
      </w:r>
      <w:proofErr w:type="spellEnd"/>
      <w:r w:rsidRPr="00334BD8">
        <w:rPr>
          <w:szCs w:val="28"/>
        </w:rPr>
        <w:t xml:space="preserve"> России от  6 августа 2007 г. №525 «О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 сформирована не по минимальному, а по максимальному уровню требований к квалификации, необходимой для работы по соответствующим должностям, как это предусмотрено  по должностям служащих, требующим наличия высшего  образования. </w:t>
      </w:r>
    </w:p>
    <w:p w:rsidR="00B95DD8" w:rsidRPr="00334BD8" w:rsidRDefault="00B95DD8" w:rsidP="00B95DD8">
      <w:pPr>
        <w:pStyle w:val="ConsPlusNormal"/>
        <w:spacing w:line="360" w:lineRule="auto"/>
        <w:ind w:firstLine="709"/>
        <w:jc w:val="both"/>
        <w:rPr>
          <w:szCs w:val="28"/>
        </w:rPr>
      </w:pPr>
      <w:r w:rsidRPr="00334BD8">
        <w:rPr>
          <w:szCs w:val="28"/>
        </w:rPr>
        <w:t xml:space="preserve">К примеру,  по должности учителя, входящей в  </w:t>
      </w:r>
      <w:r w:rsidRPr="00334BD8">
        <w:rPr>
          <w:szCs w:val="28"/>
          <w:lang w:val="en-US"/>
        </w:rPr>
        <w:t>IV</w:t>
      </w:r>
      <w:r w:rsidRPr="00334BD8">
        <w:rPr>
          <w:szCs w:val="28"/>
        </w:rPr>
        <w:t xml:space="preserve"> квалификационный уровень ПКГ педагогических работников, требующей наличия высшего  образования,  не может быть  снижен размер ставки заработной платы в случае, если на указанную должность принят работник, имеющий среднее профессиональное образование.</w:t>
      </w:r>
    </w:p>
    <w:p w:rsidR="00B95DD8" w:rsidRPr="00F31296" w:rsidRDefault="00B95DD8" w:rsidP="00B95DD8">
      <w:pPr>
        <w:autoSpaceDE w:val="0"/>
        <w:autoSpaceDN w:val="0"/>
        <w:adjustRightInd w:val="0"/>
        <w:spacing w:line="360" w:lineRule="auto"/>
        <w:ind w:firstLine="709"/>
        <w:jc w:val="both"/>
        <w:rPr>
          <w:rFonts w:ascii="Times New Roman" w:hAnsi="Times New Roman"/>
          <w:b/>
          <w:color w:val="000000"/>
          <w:sz w:val="28"/>
          <w:szCs w:val="28"/>
          <w:u w:val="single"/>
        </w:rPr>
      </w:pPr>
      <w:r w:rsidRPr="00F31296">
        <w:rPr>
          <w:rFonts w:ascii="Times New Roman" w:hAnsi="Times New Roman"/>
          <w:b/>
          <w:color w:val="000000"/>
          <w:sz w:val="28"/>
          <w:szCs w:val="28"/>
          <w:u w:val="single"/>
        </w:rPr>
        <w:t xml:space="preserve">К разделу </w:t>
      </w:r>
      <w:r w:rsidRPr="00F31296">
        <w:rPr>
          <w:rFonts w:ascii="Times New Roman" w:hAnsi="Times New Roman"/>
          <w:b/>
          <w:color w:val="000000"/>
          <w:sz w:val="28"/>
          <w:szCs w:val="28"/>
          <w:u w:val="single"/>
          <w:lang w:val="en-US"/>
        </w:rPr>
        <w:t>IX</w:t>
      </w:r>
      <w:r w:rsidRPr="00F31296">
        <w:rPr>
          <w:rFonts w:ascii="Times New Roman" w:hAnsi="Times New Roman"/>
          <w:b/>
          <w:color w:val="000000"/>
          <w:sz w:val="28"/>
          <w:szCs w:val="28"/>
          <w:u w:val="single"/>
        </w:rPr>
        <w:t>.</w:t>
      </w:r>
    </w:p>
    <w:p w:rsidR="00B95DD8" w:rsidRDefault="00B95DD8" w:rsidP="00B95DD8">
      <w:pPr>
        <w:autoSpaceDE w:val="0"/>
        <w:autoSpaceDN w:val="0"/>
        <w:adjustRightInd w:val="0"/>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В</w:t>
      </w:r>
      <w:r w:rsidRPr="00334BD8">
        <w:rPr>
          <w:rFonts w:ascii="Times New Roman" w:hAnsi="Times New Roman"/>
          <w:color w:val="000000"/>
          <w:sz w:val="28"/>
          <w:szCs w:val="28"/>
        </w:rPr>
        <w:t xml:space="preserve"> разделе </w:t>
      </w:r>
      <w:r w:rsidRPr="00334BD8">
        <w:rPr>
          <w:rFonts w:ascii="Times New Roman" w:hAnsi="Times New Roman"/>
          <w:color w:val="000000"/>
          <w:sz w:val="28"/>
          <w:szCs w:val="28"/>
          <w:lang w:val="en-US"/>
        </w:rPr>
        <w:t>IX</w:t>
      </w:r>
      <w:r w:rsidRPr="00334BD8">
        <w:rPr>
          <w:rFonts w:ascii="Times New Roman" w:hAnsi="Times New Roman"/>
          <w:color w:val="000000"/>
          <w:sz w:val="28"/>
          <w:szCs w:val="28"/>
        </w:rPr>
        <w:t xml:space="preserve"> Единых рекомендаций</w:t>
      </w:r>
      <w:r>
        <w:rPr>
          <w:rFonts w:ascii="Times New Roman" w:hAnsi="Times New Roman"/>
          <w:color w:val="000000"/>
          <w:sz w:val="28"/>
          <w:szCs w:val="28"/>
        </w:rPr>
        <w:t xml:space="preserve"> содержатся от</w:t>
      </w:r>
      <w:r w:rsidRPr="00334BD8">
        <w:rPr>
          <w:rFonts w:ascii="Times New Roman" w:hAnsi="Times New Roman"/>
          <w:color w:val="000000"/>
          <w:sz w:val="28"/>
          <w:szCs w:val="28"/>
        </w:rPr>
        <w:t>раслевые особенности формирования систем оплаты труда работников государственных и муниципальных учреждений  сферы образования</w:t>
      </w:r>
      <w:r>
        <w:rPr>
          <w:rFonts w:ascii="Times New Roman" w:hAnsi="Times New Roman"/>
          <w:color w:val="000000"/>
          <w:sz w:val="28"/>
          <w:szCs w:val="28"/>
        </w:rPr>
        <w:t>.</w:t>
      </w:r>
    </w:p>
    <w:p w:rsidR="00B95DD8" w:rsidRDefault="00B95DD8" w:rsidP="00B95DD8">
      <w:pPr>
        <w:autoSpaceDE w:val="0"/>
        <w:autoSpaceDN w:val="0"/>
        <w:adjustRightInd w:val="0"/>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П</w:t>
      </w:r>
      <w:r w:rsidRPr="00334BD8">
        <w:rPr>
          <w:rFonts w:ascii="Times New Roman" w:hAnsi="Times New Roman"/>
          <w:color w:val="000000"/>
          <w:sz w:val="28"/>
          <w:szCs w:val="28"/>
        </w:rPr>
        <w:t>о сравнению с положениями</w:t>
      </w:r>
      <w:r>
        <w:rPr>
          <w:rFonts w:ascii="Times New Roman" w:hAnsi="Times New Roman"/>
          <w:color w:val="000000"/>
          <w:sz w:val="28"/>
          <w:szCs w:val="28"/>
        </w:rPr>
        <w:t xml:space="preserve"> раздела </w:t>
      </w:r>
      <w:r w:rsidRPr="00334BD8">
        <w:rPr>
          <w:rFonts w:ascii="Times New Roman" w:hAnsi="Times New Roman"/>
          <w:color w:val="000000"/>
          <w:sz w:val="28"/>
          <w:szCs w:val="28"/>
        </w:rPr>
        <w:t xml:space="preserve"> </w:t>
      </w:r>
      <w:r w:rsidRPr="00334BD8">
        <w:rPr>
          <w:rFonts w:ascii="Times New Roman" w:hAnsi="Times New Roman"/>
          <w:color w:val="000000"/>
          <w:sz w:val="28"/>
          <w:szCs w:val="28"/>
          <w:lang w:val="en-US"/>
        </w:rPr>
        <w:t>IX</w:t>
      </w:r>
      <w:r w:rsidRPr="00334BD8">
        <w:rPr>
          <w:rFonts w:ascii="Times New Roman" w:hAnsi="Times New Roman"/>
          <w:color w:val="000000"/>
          <w:sz w:val="28"/>
          <w:szCs w:val="28"/>
        </w:rPr>
        <w:t xml:space="preserve"> Единых рекомендаций на 201</w:t>
      </w:r>
      <w:r>
        <w:rPr>
          <w:rFonts w:ascii="Times New Roman" w:hAnsi="Times New Roman"/>
          <w:color w:val="000000"/>
          <w:sz w:val="28"/>
          <w:szCs w:val="28"/>
        </w:rPr>
        <w:t>6</w:t>
      </w:r>
      <w:r w:rsidRPr="00334BD8">
        <w:rPr>
          <w:rFonts w:ascii="Times New Roman" w:hAnsi="Times New Roman"/>
          <w:color w:val="000000"/>
          <w:sz w:val="28"/>
          <w:szCs w:val="28"/>
        </w:rPr>
        <w:t xml:space="preserve"> год</w:t>
      </w:r>
      <w:r>
        <w:rPr>
          <w:rFonts w:ascii="Times New Roman" w:hAnsi="Times New Roman"/>
          <w:color w:val="000000"/>
          <w:sz w:val="28"/>
          <w:szCs w:val="28"/>
        </w:rPr>
        <w:t xml:space="preserve"> этот раздел Единых рекомендаций на 2017 год  претерпел некоторые изменения.</w:t>
      </w:r>
    </w:p>
    <w:p w:rsidR="00B95DD8" w:rsidRDefault="00B95DD8" w:rsidP="00B95DD8">
      <w:pPr>
        <w:autoSpaceDE w:val="0"/>
        <w:autoSpaceDN w:val="0"/>
        <w:adjustRightInd w:val="0"/>
        <w:spacing w:line="360" w:lineRule="auto"/>
        <w:ind w:firstLine="709"/>
        <w:jc w:val="both"/>
        <w:rPr>
          <w:rFonts w:ascii="Times New Roman" w:eastAsia="Arial Unicode MS" w:hAnsi="Times New Roman"/>
          <w:b/>
          <w:color w:val="000000"/>
          <w:sz w:val="28"/>
          <w:szCs w:val="28"/>
          <w:lang w:eastAsia="ru-RU"/>
        </w:rPr>
      </w:pPr>
      <w:r>
        <w:rPr>
          <w:rFonts w:ascii="Times New Roman" w:hAnsi="Times New Roman"/>
          <w:color w:val="000000"/>
          <w:sz w:val="28"/>
          <w:szCs w:val="28"/>
        </w:rPr>
        <w:t>Так, помимо положений, регулирующих формирование систем оплаты труда работников государственных и муниципальных учреждений в других разделах Единых рекомендаций,  о</w:t>
      </w:r>
      <w:r w:rsidRPr="009E46C6">
        <w:rPr>
          <w:rFonts w:ascii="Times New Roman" w:hAnsi="Times New Roman"/>
          <w:sz w:val="28"/>
        </w:rPr>
        <w:t>рганам государственной власти субъектов Российской Федерации, органам местного самоуправления и руководителям государственных и муниципальных образовательных учреждений</w:t>
      </w:r>
      <w:r>
        <w:rPr>
          <w:rFonts w:ascii="Times New Roman" w:hAnsi="Times New Roman"/>
          <w:sz w:val="28"/>
        </w:rPr>
        <w:t xml:space="preserve"> рекомендуется</w:t>
      </w:r>
      <w:r w:rsidRPr="009E46C6">
        <w:rPr>
          <w:rFonts w:ascii="Times New Roman" w:hAnsi="Times New Roman"/>
          <w:sz w:val="28"/>
        </w:rPr>
        <w:t xml:space="preserve"> </w:t>
      </w:r>
      <w:r>
        <w:rPr>
          <w:rFonts w:ascii="Times New Roman" w:hAnsi="Times New Roman"/>
          <w:sz w:val="28"/>
        </w:rPr>
        <w:t xml:space="preserve">совершенствование </w:t>
      </w:r>
      <w:r w:rsidRPr="009E46C6">
        <w:rPr>
          <w:rFonts w:ascii="Times New Roman" w:hAnsi="Times New Roman"/>
          <w:sz w:val="28"/>
        </w:rPr>
        <w:t xml:space="preserve">систем оплаты труда педагогических и иных работников сферы образования в </w:t>
      </w:r>
      <w:r w:rsidRPr="009E46C6">
        <w:rPr>
          <w:rFonts w:ascii="Times New Roman" w:hAnsi="Times New Roman"/>
          <w:sz w:val="28"/>
          <w:szCs w:val="28"/>
        </w:rPr>
        <w:t>2017</w:t>
      </w:r>
      <w:r>
        <w:rPr>
          <w:rFonts w:ascii="Times New Roman" w:hAnsi="Times New Roman"/>
          <w:sz w:val="28"/>
        </w:rPr>
        <w:t> </w:t>
      </w:r>
      <w:r w:rsidRPr="009E46C6">
        <w:rPr>
          <w:rFonts w:ascii="Times New Roman" w:hAnsi="Times New Roman"/>
          <w:sz w:val="28"/>
        </w:rPr>
        <w:t xml:space="preserve">году </w:t>
      </w:r>
      <w:r w:rsidRPr="00F105AC">
        <w:rPr>
          <w:rFonts w:ascii="Times New Roman" w:eastAsia="Arial Unicode MS" w:hAnsi="Times New Roman"/>
          <w:color w:val="000000"/>
          <w:sz w:val="28"/>
          <w:szCs w:val="28"/>
          <w:lang w:eastAsia="ru-RU"/>
        </w:rPr>
        <w:t xml:space="preserve"> осуществлять путем перераспределения средств, предназначенных на оплату труда (без учета </w:t>
      </w:r>
      <w:r w:rsidRPr="00F105AC">
        <w:rPr>
          <w:rFonts w:ascii="Times New Roman" w:eastAsia="Arial Unicode MS" w:hAnsi="Times New Roman"/>
          <w:color w:val="000000"/>
          <w:sz w:val="28"/>
          <w:szCs w:val="28"/>
          <w:lang w:eastAsia="ru-RU"/>
        </w:rPr>
        <w:lastRenderedPageBreak/>
        <w:t xml:space="preserve">районных коэффициентов и процентных надбавок к заработной плате лиц, работающих в районах Крайнего Севера и приравненных к ним местностях), с тем, чтобы размеры окладов (должностных окладов), ставок заработной платы работников в структуре заработной платы </w:t>
      </w:r>
      <w:r w:rsidRPr="00F105AC">
        <w:rPr>
          <w:rFonts w:ascii="Times New Roman" w:eastAsia="Arial Unicode MS" w:hAnsi="Times New Roman"/>
          <w:b/>
          <w:color w:val="000000"/>
          <w:sz w:val="28"/>
          <w:szCs w:val="28"/>
          <w:lang w:eastAsia="ru-RU"/>
        </w:rPr>
        <w:t>в образовательных организациях составляли не ниже 70 процентов</w:t>
      </w:r>
      <w:r>
        <w:rPr>
          <w:rFonts w:ascii="Times New Roman" w:eastAsia="Arial Unicode MS" w:hAnsi="Times New Roman"/>
          <w:b/>
          <w:color w:val="000000"/>
          <w:sz w:val="28"/>
          <w:szCs w:val="28"/>
          <w:lang w:eastAsia="ru-RU"/>
        </w:rPr>
        <w:t>.</w:t>
      </w:r>
    </w:p>
    <w:p w:rsidR="00B95DD8" w:rsidRPr="00B359AC" w:rsidRDefault="00B95DD8" w:rsidP="00B95DD8">
      <w:pPr>
        <w:autoSpaceDE w:val="0"/>
        <w:autoSpaceDN w:val="0"/>
        <w:adjustRightInd w:val="0"/>
        <w:spacing w:line="360" w:lineRule="auto"/>
        <w:ind w:firstLine="567"/>
        <w:jc w:val="both"/>
        <w:rPr>
          <w:rFonts w:ascii="Times New Roman" w:hAnsi="Times New Roman"/>
          <w:color w:val="000000"/>
          <w:sz w:val="28"/>
          <w:szCs w:val="28"/>
        </w:rPr>
      </w:pPr>
      <w:r>
        <w:rPr>
          <w:rFonts w:ascii="Times New Roman" w:eastAsia="Arial Unicode MS" w:hAnsi="Times New Roman"/>
          <w:color w:val="000000"/>
          <w:sz w:val="28"/>
          <w:szCs w:val="28"/>
          <w:lang w:eastAsia="ru-RU"/>
        </w:rPr>
        <w:t>При этом с</w:t>
      </w:r>
      <w:r w:rsidRPr="00B359AC">
        <w:rPr>
          <w:rFonts w:ascii="Times New Roman" w:hAnsi="Times New Roman"/>
          <w:color w:val="000000"/>
          <w:sz w:val="28"/>
          <w:szCs w:val="28"/>
        </w:rPr>
        <w:t>тав</w:t>
      </w:r>
      <w:r>
        <w:rPr>
          <w:rFonts w:ascii="Times New Roman" w:hAnsi="Times New Roman"/>
          <w:color w:val="000000"/>
          <w:sz w:val="28"/>
          <w:szCs w:val="28"/>
        </w:rPr>
        <w:t>ки</w:t>
      </w:r>
      <w:r w:rsidRPr="00B359AC">
        <w:rPr>
          <w:rFonts w:ascii="Times New Roman" w:hAnsi="Times New Roman"/>
          <w:color w:val="000000"/>
          <w:sz w:val="28"/>
          <w:szCs w:val="28"/>
        </w:rPr>
        <w:t xml:space="preserve"> заработной платы или должностны</w:t>
      </w:r>
      <w:r>
        <w:rPr>
          <w:rFonts w:ascii="Times New Roman" w:hAnsi="Times New Roman"/>
          <w:color w:val="000000"/>
          <w:sz w:val="28"/>
          <w:szCs w:val="28"/>
        </w:rPr>
        <w:t>е</w:t>
      </w:r>
      <w:r w:rsidRPr="00B359AC">
        <w:rPr>
          <w:rFonts w:ascii="Times New Roman" w:hAnsi="Times New Roman"/>
          <w:color w:val="000000"/>
          <w:sz w:val="28"/>
          <w:szCs w:val="28"/>
        </w:rPr>
        <w:t xml:space="preserve"> оклад</w:t>
      </w:r>
      <w:r>
        <w:rPr>
          <w:rFonts w:ascii="Times New Roman" w:hAnsi="Times New Roman"/>
          <w:color w:val="000000"/>
          <w:sz w:val="28"/>
          <w:szCs w:val="28"/>
        </w:rPr>
        <w:t>ы</w:t>
      </w:r>
      <w:r w:rsidRPr="00B359AC">
        <w:rPr>
          <w:rFonts w:ascii="Times New Roman" w:hAnsi="Times New Roman"/>
          <w:color w:val="000000"/>
          <w:sz w:val="28"/>
          <w:szCs w:val="28"/>
        </w:rPr>
        <w:t xml:space="preserve"> работников</w:t>
      </w:r>
      <w:r>
        <w:rPr>
          <w:rFonts w:ascii="Times New Roman" w:hAnsi="Times New Roman"/>
          <w:color w:val="000000"/>
          <w:sz w:val="28"/>
          <w:szCs w:val="28"/>
        </w:rPr>
        <w:t xml:space="preserve"> согласно Единым рекомендациям рекомендуется устанавливать на основе квалификационных уровней</w:t>
      </w:r>
      <w:r w:rsidRPr="00491C57">
        <w:rPr>
          <w:rFonts w:ascii="Times New Roman" w:hAnsi="Times New Roman"/>
          <w:color w:val="000000"/>
          <w:sz w:val="28"/>
          <w:szCs w:val="28"/>
        </w:rPr>
        <w:t xml:space="preserve"> </w:t>
      </w:r>
      <w:r w:rsidRPr="00B359AC">
        <w:rPr>
          <w:rFonts w:ascii="Times New Roman" w:hAnsi="Times New Roman"/>
          <w:color w:val="000000"/>
          <w:sz w:val="28"/>
          <w:szCs w:val="28"/>
        </w:rPr>
        <w:t>профессиональны</w:t>
      </w:r>
      <w:r>
        <w:rPr>
          <w:rFonts w:ascii="Times New Roman" w:hAnsi="Times New Roman"/>
          <w:color w:val="000000"/>
          <w:sz w:val="28"/>
          <w:szCs w:val="28"/>
        </w:rPr>
        <w:t>х</w:t>
      </w:r>
      <w:r w:rsidRPr="00B359AC">
        <w:rPr>
          <w:rFonts w:ascii="Times New Roman" w:hAnsi="Times New Roman"/>
          <w:color w:val="000000"/>
          <w:sz w:val="28"/>
          <w:szCs w:val="28"/>
        </w:rPr>
        <w:t xml:space="preserve"> квалификационны</w:t>
      </w:r>
      <w:r>
        <w:rPr>
          <w:rFonts w:ascii="Times New Roman" w:hAnsi="Times New Roman"/>
          <w:color w:val="000000"/>
          <w:sz w:val="28"/>
          <w:szCs w:val="28"/>
        </w:rPr>
        <w:t>х</w:t>
      </w:r>
      <w:r w:rsidRPr="00B359AC">
        <w:rPr>
          <w:rFonts w:ascii="Times New Roman" w:hAnsi="Times New Roman"/>
          <w:color w:val="000000"/>
          <w:sz w:val="28"/>
          <w:szCs w:val="28"/>
        </w:rPr>
        <w:t xml:space="preserve"> групп</w:t>
      </w:r>
      <w:r>
        <w:rPr>
          <w:rFonts w:ascii="Times New Roman" w:hAnsi="Times New Roman"/>
          <w:color w:val="000000"/>
          <w:sz w:val="28"/>
          <w:szCs w:val="28"/>
        </w:rPr>
        <w:t xml:space="preserve"> (ПКГ), предусматривая размеры </w:t>
      </w:r>
      <w:r>
        <w:rPr>
          <w:rFonts w:ascii="Times New Roman" w:eastAsia="Arial Unicode MS" w:hAnsi="Times New Roman"/>
          <w:color w:val="000000"/>
          <w:sz w:val="28"/>
          <w:szCs w:val="28"/>
          <w:lang w:eastAsia="ru-RU"/>
        </w:rPr>
        <w:t>с</w:t>
      </w:r>
      <w:r w:rsidRPr="00B359AC">
        <w:rPr>
          <w:rFonts w:ascii="Times New Roman" w:hAnsi="Times New Roman"/>
          <w:color w:val="000000"/>
          <w:sz w:val="28"/>
          <w:szCs w:val="28"/>
        </w:rPr>
        <w:t>тав</w:t>
      </w:r>
      <w:r>
        <w:rPr>
          <w:rFonts w:ascii="Times New Roman" w:hAnsi="Times New Roman"/>
          <w:color w:val="000000"/>
          <w:sz w:val="28"/>
          <w:szCs w:val="28"/>
        </w:rPr>
        <w:t>ок</w:t>
      </w:r>
      <w:r w:rsidRPr="00B359AC">
        <w:rPr>
          <w:rFonts w:ascii="Times New Roman" w:hAnsi="Times New Roman"/>
          <w:color w:val="000000"/>
          <w:sz w:val="28"/>
          <w:szCs w:val="28"/>
        </w:rPr>
        <w:t xml:space="preserve"> заработной платы или должностны</w:t>
      </w:r>
      <w:r>
        <w:rPr>
          <w:rFonts w:ascii="Times New Roman" w:hAnsi="Times New Roman"/>
          <w:color w:val="000000"/>
          <w:sz w:val="28"/>
          <w:szCs w:val="28"/>
        </w:rPr>
        <w:t>х</w:t>
      </w:r>
      <w:r w:rsidRPr="00B359AC">
        <w:rPr>
          <w:rFonts w:ascii="Times New Roman" w:hAnsi="Times New Roman"/>
          <w:color w:val="000000"/>
          <w:sz w:val="28"/>
          <w:szCs w:val="28"/>
        </w:rPr>
        <w:t xml:space="preserve"> оклад</w:t>
      </w:r>
      <w:r>
        <w:rPr>
          <w:rFonts w:ascii="Times New Roman" w:hAnsi="Times New Roman"/>
          <w:color w:val="000000"/>
          <w:sz w:val="28"/>
          <w:szCs w:val="28"/>
        </w:rPr>
        <w:t>ов</w:t>
      </w:r>
      <w:r w:rsidRPr="00B359AC">
        <w:rPr>
          <w:rFonts w:ascii="Times New Roman" w:hAnsi="Times New Roman"/>
          <w:color w:val="000000"/>
          <w:sz w:val="28"/>
          <w:szCs w:val="28"/>
        </w:rPr>
        <w:t xml:space="preserve"> в структуре заработной платы</w:t>
      </w:r>
      <w:r>
        <w:rPr>
          <w:rFonts w:ascii="Times New Roman" w:hAnsi="Times New Roman"/>
          <w:color w:val="000000"/>
          <w:sz w:val="28"/>
          <w:szCs w:val="28"/>
        </w:rPr>
        <w:t xml:space="preserve"> работников</w:t>
      </w:r>
      <w:r w:rsidRPr="00B359AC">
        <w:rPr>
          <w:rFonts w:ascii="Times New Roman" w:hAnsi="Times New Roman"/>
          <w:color w:val="000000"/>
          <w:sz w:val="28"/>
          <w:szCs w:val="28"/>
        </w:rPr>
        <w:t xml:space="preserve">  (без учета районных коэффициентов и процентных надбавок к заработной плате лиц, работающих в районах Крайнего Севера и приравненных к ним местностях)</w:t>
      </w:r>
      <w:r>
        <w:rPr>
          <w:rFonts w:ascii="Times New Roman" w:hAnsi="Times New Roman"/>
          <w:color w:val="000000"/>
          <w:sz w:val="28"/>
          <w:szCs w:val="28"/>
        </w:rPr>
        <w:t xml:space="preserve"> по каждому квалификационному уровню </w:t>
      </w:r>
      <w:r w:rsidRPr="00B359AC">
        <w:rPr>
          <w:rFonts w:ascii="Times New Roman" w:hAnsi="Times New Roman"/>
          <w:color w:val="000000"/>
          <w:sz w:val="28"/>
          <w:szCs w:val="28"/>
        </w:rPr>
        <w:t>не</w:t>
      </w:r>
      <w:r>
        <w:rPr>
          <w:rFonts w:ascii="Times New Roman" w:hAnsi="Times New Roman"/>
          <w:color w:val="000000"/>
          <w:sz w:val="28"/>
          <w:szCs w:val="28"/>
        </w:rPr>
        <w:t xml:space="preserve"> ниже</w:t>
      </w:r>
      <w:r w:rsidRPr="00B359AC">
        <w:rPr>
          <w:rFonts w:ascii="Times New Roman" w:hAnsi="Times New Roman"/>
          <w:color w:val="000000"/>
          <w:sz w:val="28"/>
          <w:szCs w:val="28"/>
        </w:rPr>
        <w:t xml:space="preserve"> 70 процентов. </w:t>
      </w:r>
    </w:p>
    <w:p w:rsidR="00B95DD8" w:rsidRDefault="00B95DD8" w:rsidP="00B95DD8">
      <w:pPr>
        <w:spacing w:line="360" w:lineRule="auto"/>
        <w:ind w:firstLine="709"/>
        <w:jc w:val="both"/>
        <w:rPr>
          <w:rFonts w:ascii="Times New Roman" w:hAnsi="Times New Roman"/>
          <w:sz w:val="28"/>
          <w:szCs w:val="28"/>
        </w:rPr>
      </w:pPr>
      <w:r>
        <w:rPr>
          <w:rFonts w:ascii="Times New Roman" w:hAnsi="Times New Roman"/>
          <w:sz w:val="28"/>
          <w:szCs w:val="28"/>
        </w:rPr>
        <w:t>Следует при этом иметь в виду, что:</w:t>
      </w:r>
    </w:p>
    <w:p w:rsidR="00B95DD8" w:rsidRDefault="00B95DD8" w:rsidP="00B95DD8">
      <w:pPr>
        <w:spacing w:line="360" w:lineRule="auto"/>
        <w:ind w:firstLine="709"/>
        <w:jc w:val="both"/>
        <w:rPr>
          <w:rFonts w:ascii="Times New Roman" w:hAnsi="Times New Roman"/>
          <w:b/>
          <w:sz w:val="28"/>
          <w:szCs w:val="28"/>
        </w:rPr>
      </w:pPr>
      <w:r>
        <w:rPr>
          <w:rFonts w:ascii="Times New Roman" w:hAnsi="Times New Roman"/>
          <w:sz w:val="28"/>
          <w:szCs w:val="28"/>
        </w:rPr>
        <w:t>- о</w:t>
      </w:r>
      <w:r w:rsidRPr="00B359AC">
        <w:rPr>
          <w:rFonts w:ascii="Times New Roman" w:hAnsi="Times New Roman"/>
          <w:sz w:val="28"/>
          <w:szCs w:val="28"/>
        </w:rPr>
        <w:t>плат</w:t>
      </w:r>
      <w:r>
        <w:rPr>
          <w:rFonts w:ascii="Times New Roman" w:hAnsi="Times New Roman"/>
          <w:sz w:val="28"/>
          <w:szCs w:val="28"/>
        </w:rPr>
        <w:t>а</w:t>
      </w:r>
      <w:r w:rsidRPr="00B359AC">
        <w:rPr>
          <w:rFonts w:ascii="Times New Roman" w:hAnsi="Times New Roman"/>
          <w:sz w:val="28"/>
          <w:szCs w:val="28"/>
        </w:rPr>
        <w:t xml:space="preserve">  труда педагогических работников, для которых пунктами 2.1, 2.2 приложения 1 к приказу </w:t>
      </w:r>
      <w:proofErr w:type="spellStart"/>
      <w:r w:rsidRPr="00B359AC">
        <w:rPr>
          <w:rFonts w:ascii="Times New Roman" w:hAnsi="Times New Roman"/>
          <w:sz w:val="28"/>
          <w:szCs w:val="28"/>
        </w:rPr>
        <w:t>Минобрнауки</w:t>
      </w:r>
      <w:proofErr w:type="spellEnd"/>
      <w:r w:rsidRPr="00B359AC">
        <w:rPr>
          <w:rFonts w:ascii="Times New Roman" w:hAnsi="Times New Roman"/>
          <w:sz w:val="28"/>
          <w:szCs w:val="28"/>
        </w:rPr>
        <w:t xml:space="preserve"> России от 22 декабря 2014 г. № 1601 предусмотрена продолжительность рабочего времени, </w:t>
      </w:r>
      <w:r w:rsidRPr="00E05E23">
        <w:rPr>
          <w:rFonts w:ascii="Times New Roman" w:hAnsi="Times New Roman"/>
          <w:b/>
          <w:sz w:val="28"/>
          <w:szCs w:val="28"/>
        </w:rPr>
        <w:t>осуществляется на основе должностных окладов</w:t>
      </w:r>
      <w:r>
        <w:rPr>
          <w:rFonts w:ascii="Times New Roman" w:hAnsi="Times New Roman"/>
          <w:b/>
          <w:sz w:val="28"/>
          <w:szCs w:val="28"/>
        </w:rPr>
        <w:t>;</w:t>
      </w:r>
    </w:p>
    <w:p w:rsidR="00B95DD8" w:rsidRDefault="00B95DD8" w:rsidP="00B95DD8">
      <w:pPr>
        <w:spacing w:line="360" w:lineRule="auto"/>
        <w:ind w:firstLine="709"/>
        <w:jc w:val="both"/>
        <w:rPr>
          <w:rFonts w:ascii="Times New Roman" w:hAnsi="Times New Roman"/>
          <w:b/>
          <w:sz w:val="28"/>
          <w:szCs w:val="28"/>
        </w:rPr>
      </w:pPr>
      <w:r>
        <w:rPr>
          <w:rFonts w:ascii="Times New Roman" w:hAnsi="Times New Roman"/>
          <w:sz w:val="28"/>
          <w:szCs w:val="28"/>
        </w:rPr>
        <w:t>- о</w:t>
      </w:r>
      <w:r w:rsidRPr="00B359AC">
        <w:rPr>
          <w:rFonts w:ascii="Times New Roman" w:hAnsi="Times New Roman"/>
          <w:sz w:val="28"/>
          <w:szCs w:val="28"/>
        </w:rPr>
        <w:t>плат</w:t>
      </w:r>
      <w:r>
        <w:rPr>
          <w:rFonts w:ascii="Times New Roman" w:hAnsi="Times New Roman"/>
          <w:sz w:val="28"/>
          <w:szCs w:val="28"/>
        </w:rPr>
        <w:t>а</w:t>
      </w:r>
      <w:r w:rsidRPr="00B359AC">
        <w:rPr>
          <w:rFonts w:ascii="Times New Roman" w:hAnsi="Times New Roman"/>
          <w:sz w:val="28"/>
          <w:szCs w:val="28"/>
        </w:rPr>
        <w:t xml:space="preserve"> труда педагогических работников, для которых пунктами 2.3-2.8 приложения 1 к приказу </w:t>
      </w:r>
      <w:proofErr w:type="spellStart"/>
      <w:r w:rsidRPr="00B359AC">
        <w:rPr>
          <w:rFonts w:ascii="Times New Roman" w:hAnsi="Times New Roman"/>
          <w:sz w:val="28"/>
          <w:szCs w:val="28"/>
        </w:rPr>
        <w:t>Минобрнауки</w:t>
      </w:r>
      <w:proofErr w:type="spellEnd"/>
      <w:r w:rsidRPr="00B359AC">
        <w:rPr>
          <w:rFonts w:ascii="Times New Roman" w:hAnsi="Times New Roman"/>
          <w:sz w:val="28"/>
          <w:szCs w:val="28"/>
        </w:rPr>
        <w:t xml:space="preserve"> России от 22 декабря 2014 г. № 1601 предусмотрены нормы часов педагогической работы за ставку заработной платы в неделю (в год),</w:t>
      </w:r>
      <w:r>
        <w:rPr>
          <w:rFonts w:ascii="Times New Roman" w:hAnsi="Times New Roman"/>
          <w:sz w:val="28"/>
          <w:szCs w:val="28"/>
        </w:rPr>
        <w:t xml:space="preserve"> </w:t>
      </w:r>
      <w:r w:rsidRPr="00263D2D">
        <w:rPr>
          <w:rFonts w:ascii="Times New Roman" w:hAnsi="Times New Roman"/>
          <w:b/>
          <w:sz w:val="28"/>
          <w:szCs w:val="28"/>
        </w:rPr>
        <w:t>осуществляется на  основе ставок заработной платы</w:t>
      </w:r>
      <w:r>
        <w:rPr>
          <w:rFonts w:ascii="Times New Roman" w:hAnsi="Times New Roman"/>
          <w:b/>
          <w:sz w:val="28"/>
          <w:szCs w:val="28"/>
        </w:rPr>
        <w:t>.</w:t>
      </w:r>
    </w:p>
    <w:p w:rsidR="00B95DD8" w:rsidRDefault="00B95DD8" w:rsidP="00B95DD8">
      <w:pPr>
        <w:widowControl w:val="0"/>
        <w:spacing w:line="360" w:lineRule="auto"/>
        <w:ind w:firstLine="709"/>
        <w:jc w:val="both"/>
        <w:rPr>
          <w:rFonts w:ascii="Times New Roman" w:hAnsi="Times New Roman"/>
          <w:sz w:val="28"/>
          <w:szCs w:val="28"/>
        </w:rPr>
      </w:pPr>
      <w:r w:rsidRPr="00E05E23">
        <w:rPr>
          <w:rFonts w:ascii="Times New Roman" w:hAnsi="Times New Roman"/>
          <w:color w:val="000000"/>
          <w:sz w:val="28"/>
          <w:szCs w:val="28"/>
        </w:rPr>
        <w:t xml:space="preserve">В целях </w:t>
      </w:r>
      <w:r w:rsidRPr="009E46C6">
        <w:rPr>
          <w:rFonts w:ascii="Times New Roman" w:hAnsi="Times New Roman"/>
          <w:sz w:val="28"/>
        </w:rPr>
        <w:t>обеспечени</w:t>
      </w:r>
      <w:r>
        <w:rPr>
          <w:rFonts w:ascii="Times New Roman" w:hAnsi="Times New Roman"/>
          <w:sz w:val="28"/>
        </w:rPr>
        <w:t>я</w:t>
      </w:r>
      <w:r w:rsidRPr="009E46C6">
        <w:rPr>
          <w:rFonts w:ascii="Times New Roman" w:hAnsi="Times New Roman"/>
          <w:sz w:val="28"/>
        </w:rPr>
        <w:t xml:space="preserve"> равной оплаты за труд равной ценности, в том числе при установлении размеров ставок заработной платы,</w:t>
      </w:r>
      <w:r>
        <w:rPr>
          <w:rFonts w:ascii="Times New Roman" w:hAnsi="Times New Roman"/>
          <w:sz w:val="28"/>
        </w:rPr>
        <w:t xml:space="preserve"> должностных окладов, </w:t>
      </w:r>
      <w:r w:rsidRPr="009E46C6">
        <w:rPr>
          <w:rFonts w:ascii="Times New Roman" w:hAnsi="Times New Roman"/>
          <w:sz w:val="28"/>
        </w:rPr>
        <w:t xml:space="preserve">  а также </w:t>
      </w:r>
      <w:r w:rsidRPr="00E438B9">
        <w:rPr>
          <w:rFonts w:ascii="Times New Roman" w:hAnsi="Times New Roman"/>
          <w:b/>
          <w:sz w:val="28"/>
        </w:rPr>
        <w:t xml:space="preserve">в целях недопущения </w:t>
      </w:r>
      <w:r w:rsidRPr="00E438B9">
        <w:rPr>
          <w:rFonts w:ascii="Times New Roman" w:hAnsi="Times New Roman"/>
          <w:b/>
          <w:color w:val="000000"/>
          <w:sz w:val="28"/>
          <w:szCs w:val="28"/>
        </w:rPr>
        <w:t xml:space="preserve">установления по должностям работников, входящим в один и тот же квалификационный уровень профессиональной квалификационной группы, различных размеров </w:t>
      </w:r>
      <w:r w:rsidRPr="00E438B9">
        <w:rPr>
          <w:rFonts w:ascii="Times New Roman" w:hAnsi="Times New Roman"/>
          <w:b/>
          <w:color w:val="000000"/>
          <w:sz w:val="28"/>
          <w:szCs w:val="28"/>
        </w:rPr>
        <w:lastRenderedPageBreak/>
        <w:t>ставок заработной платы или  должностных окладов</w:t>
      </w:r>
      <w:r>
        <w:rPr>
          <w:rFonts w:ascii="Times New Roman" w:hAnsi="Times New Roman"/>
          <w:sz w:val="28"/>
        </w:rPr>
        <w:t xml:space="preserve">  </w:t>
      </w:r>
      <w:r>
        <w:rPr>
          <w:rFonts w:ascii="Times New Roman" w:hAnsi="Times New Roman"/>
          <w:sz w:val="28"/>
          <w:szCs w:val="28"/>
        </w:rPr>
        <w:t>предлагается исчисление о</w:t>
      </w:r>
      <w:r w:rsidRPr="00B359AC">
        <w:rPr>
          <w:rFonts w:ascii="Times New Roman" w:hAnsi="Times New Roman"/>
          <w:sz w:val="28"/>
          <w:szCs w:val="28"/>
        </w:rPr>
        <w:t>плат</w:t>
      </w:r>
      <w:r>
        <w:rPr>
          <w:rFonts w:ascii="Times New Roman" w:hAnsi="Times New Roman"/>
          <w:sz w:val="28"/>
          <w:szCs w:val="28"/>
        </w:rPr>
        <w:t>ы</w:t>
      </w:r>
      <w:r w:rsidRPr="00B359AC">
        <w:rPr>
          <w:rFonts w:ascii="Times New Roman" w:hAnsi="Times New Roman"/>
          <w:sz w:val="28"/>
          <w:szCs w:val="28"/>
        </w:rPr>
        <w:t xml:space="preserve"> труда педагогических работников, для которых пунктами 2.3-2.8 приложения 1 к приказу </w:t>
      </w:r>
      <w:proofErr w:type="spellStart"/>
      <w:r w:rsidRPr="00B359AC">
        <w:rPr>
          <w:rFonts w:ascii="Times New Roman" w:hAnsi="Times New Roman"/>
          <w:sz w:val="28"/>
          <w:szCs w:val="28"/>
        </w:rPr>
        <w:t>Минобрнауки</w:t>
      </w:r>
      <w:proofErr w:type="spellEnd"/>
      <w:r w:rsidRPr="00B359AC">
        <w:rPr>
          <w:rFonts w:ascii="Times New Roman" w:hAnsi="Times New Roman"/>
          <w:sz w:val="28"/>
          <w:szCs w:val="28"/>
        </w:rPr>
        <w:t xml:space="preserve"> России от 22 декабря 2014 г. № 1601 предусмотрены нормы часов педагогической работы за ставку заработной платы в неделю (в год),</w:t>
      </w:r>
      <w:r>
        <w:rPr>
          <w:rFonts w:ascii="Times New Roman" w:hAnsi="Times New Roman"/>
          <w:sz w:val="28"/>
          <w:szCs w:val="28"/>
        </w:rPr>
        <w:t xml:space="preserve"> осуществлять за фактический объем педагогической  или учебной преподавательской работы (учебной нагрузки)   из размеров ставок заработной  платы, установленных по квалификационному уровню ПКГ без  применения к ним каких-либо повышающих коэффициентов или процентов (за </w:t>
      </w:r>
      <w:r w:rsidRPr="00172FB6">
        <w:rPr>
          <w:rFonts w:ascii="Times New Roman" w:hAnsi="Times New Roman"/>
          <w:sz w:val="28"/>
          <w:szCs w:val="28"/>
        </w:rPr>
        <w:t xml:space="preserve">квалификационные категории,  </w:t>
      </w:r>
      <w:r>
        <w:rPr>
          <w:rFonts w:ascii="Times New Roman" w:hAnsi="Times New Roman"/>
          <w:sz w:val="28"/>
          <w:szCs w:val="28"/>
        </w:rPr>
        <w:t>з</w:t>
      </w:r>
      <w:r w:rsidRPr="00172FB6">
        <w:rPr>
          <w:rFonts w:ascii="Times New Roman" w:hAnsi="Times New Roman"/>
          <w:sz w:val="28"/>
          <w:szCs w:val="28"/>
        </w:rPr>
        <w:t xml:space="preserve">а </w:t>
      </w:r>
      <w:r>
        <w:rPr>
          <w:rFonts w:ascii="Times New Roman" w:hAnsi="Times New Roman"/>
          <w:sz w:val="28"/>
          <w:szCs w:val="28"/>
        </w:rPr>
        <w:t>сп</w:t>
      </w:r>
      <w:r w:rsidRPr="00172FB6">
        <w:rPr>
          <w:rFonts w:ascii="Times New Roman" w:hAnsi="Times New Roman"/>
          <w:sz w:val="28"/>
          <w:szCs w:val="28"/>
        </w:rPr>
        <w:t>ецифик</w:t>
      </w:r>
      <w:r>
        <w:rPr>
          <w:rFonts w:ascii="Times New Roman" w:hAnsi="Times New Roman"/>
          <w:sz w:val="28"/>
          <w:szCs w:val="28"/>
        </w:rPr>
        <w:t>у</w:t>
      </w:r>
      <w:r w:rsidRPr="00172FB6">
        <w:rPr>
          <w:rFonts w:ascii="Times New Roman" w:hAnsi="Times New Roman"/>
          <w:sz w:val="28"/>
          <w:szCs w:val="28"/>
        </w:rPr>
        <w:t xml:space="preserve"> работы в учреждениях, расположенных в сельской местности, в  учреждениях для обучающихся  с ограниченными возможностями здоровья и (или) нуждающихся в длительном лечении (отделениях, классах, группах), в специальных учебно-воспитательных учреждениях для детей и подростков с </w:t>
      </w:r>
      <w:proofErr w:type="spellStart"/>
      <w:r w:rsidRPr="00172FB6">
        <w:rPr>
          <w:rFonts w:ascii="Times New Roman" w:hAnsi="Times New Roman"/>
          <w:sz w:val="28"/>
          <w:szCs w:val="28"/>
        </w:rPr>
        <w:t>девиантным</w:t>
      </w:r>
      <w:proofErr w:type="spellEnd"/>
      <w:r w:rsidRPr="00172FB6">
        <w:rPr>
          <w:rFonts w:ascii="Times New Roman" w:hAnsi="Times New Roman"/>
          <w:sz w:val="28"/>
          <w:szCs w:val="28"/>
        </w:rPr>
        <w:t xml:space="preserve"> поведением</w:t>
      </w:r>
      <w:r>
        <w:rPr>
          <w:rFonts w:ascii="Times New Roman" w:hAnsi="Times New Roman"/>
          <w:sz w:val="28"/>
          <w:szCs w:val="28"/>
        </w:rPr>
        <w:t xml:space="preserve"> и т.п.).</w:t>
      </w:r>
    </w:p>
    <w:p w:rsidR="00B95DD8" w:rsidRDefault="00B95DD8" w:rsidP="00B95DD8">
      <w:pPr>
        <w:spacing w:line="360" w:lineRule="auto"/>
        <w:ind w:firstLine="709"/>
        <w:jc w:val="both"/>
        <w:rPr>
          <w:rFonts w:ascii="Times New Roman" w:hAnsi="Times New Roman"/>
          <w:sz w:val="28"/>
          <w:szCs w:val="28"/>
        </w:rPr>
      </w:pPr>
      <w:r w:rsidRPr="00172FB6">
        <w:rPr>
          <w:rFonts w:ascii="Times New Roman" w:hAnsi="Times New Roman"/>
          <w:sz w:val="28"/>
          <w:szCs w:val="28"/>
        </w:rPr>
        <w:t xml:space="preserve">Применение повышающих коэффициентов (либо повышение оплаты в процентах) </w:t>
      </w:r>
      <w:r>
        <w:rPr>
          <w:rFonts w:ascii="Times New Roman" w:hAnsi="Times New Roman"/>
          <w:sz w:val="28"/>
          <w:szCs w:val="28"/>
        </w:rPr>
        <w:t xml:space="preserve">за </w:t>
      </w:r>
      <w:r w:rsidRPr="00172FB6">
        <w:rPr>
          <w:rFonts w:ascii="Times New Roman" w:hAnsi="Times New Roman"/>
          <w:sz w:val="28"/>
          <w:szCs w:val="28"/>
        </w:rPr>
        <w:t xml:space="preserve"> квалификационные категории,</w:t>
      </w:r>
      <w:r>
        <w:rPr>
          <w:rFonts w:ascii="Times New Roman" w:hAnsi="Times New Roman"/>
          <w:sz w:val="28"/>
          <w:szCs w:val="28"/>
        </w:rPr>
        <w:t xml:space="preserve"> за </w:t>
      </w:r>
      <w:r w:rsidRPr="00172FB6">
        <w:rPr>
          <w:rFonts w:ascii="Times New Roman" w:hAnsi="Times New Roman"/>
          <w:sz w:val="28"/>
          <w:szCs w:val="28"/>
        </w:rPr>
        <w:t>специфик</w:t>
      </w:r>
      <w:r>
        <w:rPr>
          <w:rFonts w:ascii="Times New Roman" w:hAnsi="Times New Roman"/>
          <w:sz w:val="28"/>
          <w:szCs w:val="28"/>
        </w:rPr>
        <w:t>у</w:t>
      </w:r>
      <w:r w:rsidRPr="00172FB6">
        <w:rPr>
          <w:rFonts w:ascii="Times New Roman" w:hAnsi="Times New Roman"/>
          <w:sz w:val="28"/>
          <w:szCs w:val="28"/>
        </w:rPr>
        <w:t xml:space="preserve"> работы в учреждениях, расположенных в сельской местности, в  учреждениях для обучающихся  с ограниченными возможностями здоровья и (или) нуждающихся в длительном лечении (отделениях, классах, группах), в специальных учебно-воспитательных учреждениях для детей и подростков с </w:t>
      </w:r>
      <w:proofErr w:type="spellStart"/>
      <w:r w:rsidRPr="00172FB6">
        <w:rPr>
          <w:rFonts w:ascii="Times New Roman" w:hAnsi="Times New Roman"/>
          <w:sz w:val="28"/>
          <w:szCs w:val="28"/>
        </w:rPr>
        <w:t>девиантным</w:t>
      </w:r>
      <w:proofErr w:type="spellEnd"/>
      <w:r w:rsidRPr="00172FB6">
        <w:rPr>
          <w:rFonts w:ascii="Times New Roman" w:hAnsi="Times New Roman"/>
          <w:sz w:val="28"/>
          <w:szCs w:val="28"/>
        </w:rPr>
        <w:t xml:space="preserve"> поведением</w:t>
      </w:r>
      <w:r>
        <w:rPr>
          <w:rFonts w:ascii="Times New Roman" w:hAnsi="Times New Roman"/>
          <w:sz w:val="28"/>
          <w:szCs w:val="28"/>
        </w:rPr>
        <w:t xml:space="preserve"> и т.п.   рекомендуется осуществлять:</w:t>
      </w:r>
    </w:p>
    <w:p w:rsidR="00B95DD8" w:rsidRPr="00B359AC" w:rsidRDefault="00B95DD8" w:rsidP="00B95DD8">
      <w:pPr>
        <w:spacing w:line="360" w:lineRule="auto"/>
        <w:ind w:firstLine="709"/>
        <w:jc w:val="both"/>
        <w:rPr>
          <w:rFonts w:ascii="Times New Roman" w:hAnsi="Times New Roman"/>
          <w:sz w:val="28"/>
          <w:szCs w:val="28"/>
        </w:rPr>
      </w:pPr>
      <w:r w:rsidRPr="00B359AC">
        <w:rPr>
          <w:rFonts w:ascii="Times New Roman" w:hAnsi="Times New Roman"/>
          <w:sz w:val="28"/>
          <w:szCs w:val="28"/>
        </w:rPr>
        <w:t xml:space="preserve">- к  размеру оплаты труда, исчисленному с учетом  фактического объема преподавательской (педагогической) работы </w:t>
      </w:r>
      <w:r>
        <w:rPr>
          <w:rFonts w:ascii="Times New Roman" w:hAnsi="Times New Roman"/>
          <w:sz w:val="28"/>
          <w:szCs w:val="28"/>
        </w:rPr>
        <w:t xml:space="preserve"> (учебной нагрузки) </w:t>
      </w:r>
      <w:r w:rsidRPr="00B359AC">
        <w:rPr>
          <w:rFonts w:ascii="Times New Roman" w:hAnsi="Times New Roman"/>
          <w:sz w:val="28"/>
          <w:szCs w:val="28"/>
        </w:rPr>
        <w:t xml:space="preserve">из размеров ставок заработной платы, предусмотренных по каждому квалификационному уровню </w:t>
      </w:r>
      <w:r>
        <w:rPr>
          <w:rFonts w:ascii="Times New Roman" w:hAnsi="Times New Roman"/>
          <w:sz w:val="28"/>
          <w:szCs w:val="28"/>
        </w:rPr>
        <w:t xml:space="preserve">ПКГ, </w:t>
      </w:r>
      <w:r w:rsidRPr="00B359AC">
        <w:rPr>
          <w:rFonts w:ascii="Times New Roman" w:hAnsi="Times New Roman"/>
          <w:sz w:val="28"/>
          <w:szCs w:val="28"/>
        </w:rPr>
        <w:t xml:space="preserve"> пе</w:t>
      </w:r>
      <w:r>
        <w:rPr>
          <w:rFonts w:ascii="Times New Roman" w:hAnsi="Times New Roman"/>
          <w:sz w:val="28"/>
          <w:szCs w:val="28"/>
        </w:rPr>
        <w:t>дагогическим</w:t>
      </w:r>
      <w:r w:rsidRPr="00B359AC">
        <w:rPr>
          <w:rFonts w:ascii="Times New Roman" w:hAnsi="Times New Roman"/>
          <w:sz w:val="28"/>
          <w:szCs w:val="28"/>
        </w:rPr>
        <w:t xml:space="preserve"> работник</w:t>
      </w:r>
      <w:r>
        <w:rPr>
          <w:rFonts w:ascii="Times New Roman" w:hAnsi="Times New Roman"/>
          <w:sz w:val="28"/>
          <w:szCs w:val="28"/>
        </w:rPr>
        <w:t>ам</w:t>
      </w:r>
      <w:r w:rsidRPr="00B359AC">
        <w:rPr>
          <w:rFonts w:ascii="Times New Roman" w:hAnsi="Times New Roman"/>
          <w:sz w:val="28"/>
          <w:szCs w:val="28"/>
        </w:rPr>
        <w:t>, для которых установлены нормы часов педагогической работы за ставку заработной платы в неделю (в год);</w:t>
      </w:r>
    </w:p>
    <w:p w:rsidR="00B95DD8" w:rsidRPr="00B359AC" w:rsidRDefault="00B95DD8" w:rsidP="00B95DD8">
      <w:pPr>
        <w:spacing w:line="360" w:lineRule="auto"/>
        <w:ind w:firstLine="709"/>
        <w:jc w:val="both"/>
        <w:rPr>
          <w:rFonts w:ascii="Times New Roman" w:hAnsi="Times New Roman"/>
          <w:sz w:val="28"/>
          <w:szCs w:val="28"/>
        </w:rPr>
      </w:pPr>
      <w:r w:rsidRPr="00B359AC">
        <w:rPr>
          <w:rFonts w:ascii="Times New Roman" w:hAnsi="Times New Roman"/>
          <w:sz w:val="28"/>
          <w:szCs w:val="28"/>
        </w:rPr>
        <w:lastRenderedPageBreak/>
        <w:t xml:space="preserve">- к размерам  должностных окладов, предусмотренных по каждому квалификационному уровню </w:t>
      </w:r>
      <w:r>
        <w:rPr>
          <w:rFonts w:ascii="Times New Roman" w:hAnsi="Times New Roman"/>
          <w:sz w:val="28"/>
          <w:szCs w:val="28"/>
        </w:rPr>
        <w:t>ПКГ - пед</w:t>
      </w:r>
      <w:r w:rsidRPr="00B359AC">
        <w:rPr>
          <w:rFonts w:ascii="Times New Roman" w:hAnsi="Times New Roman"/>
          <w:sz w:val="28"/>
          <w:szCs w:val="28"/>
        </w:rPr>
        <w:t>агогически</w:t>
      </w:r>
      <w:r>
        <w:rPr>
          <w:rFonts w:ascii="Times New Roman" w:hAnsi="Times New Roman"/>
          <w:sz w:val="28"/>
          <w:szCs w:val="28"/>
        </w:rPr>
        <w:t>м</w:t>
      </w:r>
      <w:r w:rsidRPr="00B359AC">
        <w:rPr>
          <w:rFonts w:ascii="Times New Roman" w:hAnsi="Times New Roman"/>
          <w:sz w:val="28"/>
          <w:szCs w:val="28"/>
        </w:rPr>
        <w:t xml:space="preserve"> работник</w:t>
      </w:r>
      <w:r>
        <w:rPr>
          <w:rFonts w:ascii="Times New Roman" w:hAnsi="Times New Roman"/>
          <w:sz w:val="28"/>
          <w:szCs w:val="28"/>
        </w:rPr>
        <w:t>ам</w:t>
      </w:r>
      <w:r w:rsidRPr="00B359AC">
        <w:rPr>
          <w:rFonts w:ascii="Times New Roman" w:hAnsi="Times New Roman"/>
          <w:sz w:val="28"/>
          <w:szCs w:val="28"/>
        </w:rPr>
        <w:t>, для которых установлена продолжительность рабочего времени</w:t>
      </w:r>
      <w:r>
        <w:rPr>
          <w:rFonts w:ascii="Times New Roman" w:hAnsi="Times New Roman"/>
          <w:sz w:val="28"/>
          <w:szCs w:val="28"/>
        </w:rPr>
        <w:t>.</w:t>
      </w:r>
    </w:p>
    <w:p w:rsidR="00B95DD8" w:rsidRPr="00B359AC" w:rsidRDefault="00B95DD8" w:rsidP="00B95DD8">
      <w:pPr>
        <w:spacing w:line="360" w:lineRule="auto"/>
        <w:ind w:firstLine="709"/>
        <w:jc w:val="both"/>
        <w:rPr>
          <w:rFonts w:ascii="Times New Roman" w:hAnsi="Times New Roman"/>
          <w:sz w:val="28"/>
          <w:szCs w:val="28"/>
        </w:rPr>
      </w:pPr>
      <w:r w:rsidRPr="00B359AC">
        <w:rPr>
          <w:rFonts w:ascii="Times New Roman" w:hAnsi="Times New Roman"/>
          <w:sz w:val="28"/>
          <w:szCs w:val="28"/>
        </w:rPr>
        <w:t>При наличии у работников права на применение повышающих коэффициентов</w:t>
      </w:r>
      <w:r>
        <w:rPr>
          <w:rFonts w:ascii="Times New Roman" w:hAnsi="Times New Roman"/>
          <w:sz w:val="28"/>
          <w:szCs w:val="28"/>
        </w:rPr>
        <w:t xml:space="preserve"> (</w:t>
      </w:r>
      <w:r w:rsidRPr="00172FB6">
        <w:rPr>
          <w:rFonts w:ascii="Times New Roman" w:hAnsi="Times New Roman"/>
          <w:sz w:val="28"/>
          <w:szCs w:val="28"/>
        </w:rPr>
        <w:t xml:space="preserve">либо </w:t>
      </w:r>
      <w:r>
        <w:rPr>
          <w:rFonts w:ascii="Times New Roman" w:hAnsi="Times New Roman"/>
          <w:sz w:val="28"/>
          <w:szCs w:val="28"/>
        </w:rPr>
        <w:t xml:space="preserve">на </w:t>
      </w:r>
      <w:r w:rsidRPr="00172FB6">
        <w:rPr>
          <w:rFonts w:ascii="Times New Roman" w:hAnsi="Times New Roman"/>
          <w:sz w:val="28"/>
          <w:szCs w:val="28"/>
        </w:rPr>
        <w:t>повышение оплаты в процентах</w:t>
      </w:r>
      <w:r>
        <w:rPr>
          <w:rFonts w:ascii="Times New Roman" w:hAnsi="Times New Roman"/>
          <w:sz w:val="28"/>
          <w:szCs w:val="28"/>
        </w:rPr>
        <w:t xml:space="preserve">) </w:t>
      </w:r>
      <w:r w:rsidRPr="00B359AC">
        <w:rPr>
          <w:rFonts w:ascii="Times New Roman" w:hAnsi="Times New Roman"/>
          <w:sz w:val="28"/>
          <w:szCs w:val="28"/>
        </w:rPr>
        <w:t>по нескольким основаниям</w:t>
      </w:r>
      <w:r>
        <w:rPr>
          <w:rFonts w:ascii="Times New Roman" w:hAnsi="Times New Roman"/>
          <w:sz w:val="28"/>
          <w:szCs w:val="28"/>
        </w:rPr>
        <w:t xml:space="preserve"> их </w:t>
      </w:r>
      <w:r w:rsidRPr="00B359AC">
        <w:rPr>
          <w:rFonts w:ascii="Times New Roman" w:hAnsi="Times New Roman"/>
          <w:sz w:val="28"/>
          <w:szCs w:val="28"/>
        </w:rPr>
        <w:t>размеры  по каждому основанию определяются без учета других повышающих коэффициентов, а затем суммируются.</w:t>
      </w:r>
    </w:p>
    <w:p w:rsidR="00B95DD8" w:rsidRPr="00E05E23" w:rsidRDefault="00B95DD8" w:rsidP="00B95DD8">
      <w:pPr>
        <w:widowControl w:val="0"/>
        <w:spacing w:line="360" w:lineRule="auto"/>
        <w:ind w:firstLine="709"/>
        <w:jc w:val="both"/>
        <w:rPr>
          <w:rFonts w:ascii="Times New Roman" w:hAnsi="Times New Roman"/>
          <w:color w:val="000000"/>
          <w:sz w:val="28"/>
          <w:szCs w:val="28"/>
        </w:rPr>
      </w:pPr>
      <w:r>
        <w:rPr>
          <w:rFonts w:ascii="Times New Roman" w:hAnsi="Times New Roman"/>
          <w:sz w:val="28"/>
          <w:szCs w:val="28"/>
        </w:rPr>
        <w:t xml:space="preserve">Размеры дополнительной оплаты  за выполнение дополнительных видов работ, устанавливаемые в процентах (классное руководство, проверка письменных работ, заведование учебными кабинетами и других), также будут определяться из </w:t>
      </w:r>
      <w:r w:rsidRPr="00B359AC">
        <w:rPr>
          <w:rFonts w:ascii="Times New Roman" w:hAnsi="Times New Roman"/>
          <w:sz w:val="28"/>
          <w:szCs w:val="28"/>
        </w:rPr>
        <w:t>размер</w:t>
      </w:r>
      <w:r>
        <w:rPr>
          <w:rFonts w:ascii="Times New Roman" w:hAnsi="Times New Roman"/>
          <w:sz w:val="28"/>
          <w:szCs w:val="28"/>
        </w:rPr>
        <w:t>ов ставок заработной платы (</w:t>
      </w:r>
      <w:r w:rsidRPr="00B359AC">
        <w:rPr>
          <w:rFonts w:ascii="Times New Roman" w:hAnsi="Times New Roman"/>
          <w:sz w:val="28"/>
          <w:szCs w:val="28"/>
        </w:rPr>
        <w:t>должностных окладов</w:t>
      </w:r>
      <w:r>
        <w:rPr>
          <w:rFonts w:ascii="Times New Roman" w:hAnsi="Times New Roman"/>
          <w:sz w:val="28"/>
          <w:szCs w:val="28"/>
        </w:rPr>
        <w:t>)</w:t>
      </w:r>
      <w:r w:rsidRPr="00B359AC">
        <w:rPr>
          <w:rFonts w:ascii="Times New Roman" w:hAnsi="Times New Roman"/>
          <w:sz w:val="28"/>
          <w:szCs w:val="28"/>
        </w:rPr>
        <w:t xml:space="preserve">, предусмотренных по каждому квалификационному уровню </w:t>
      </w:r>
      <w:r>
        <w:rPr>
          <w:rFonts w:ascii="Times New Roman" w:hAnsi="Times New Roman"/>
          <w:sz w:val="28"/>
          <w:szCs w:val="28"/>
        </w:rPr>
        <w:t>ПКГ.</w:t>
      </w:r>
    </w:p>
    <w:p w:rsidR="00B95DD8" w:rsidRDefault="00B95DD8" w:rsidP="00B95DD8">
      <w:pPr>
        <w:widowControl w:val="0"/>
        <w:ind w:firstLine="708"/>
        <w:jc w:val="both"/>
        <w:rPr>
          <w:rFonts w:ascii="Times New Roman" w:hAnsi="Times New Roman"/>
          <w:b/>
          <w:i/>
          <w:color w:val="000000"/>
          <w:sz w:val="28"/>
          <w:szCs w:val="28"/>
        </w:rPr>
      </w:pPr>
    </w:p>
    <w:p w:rsidR="00B95DD8" w:rsidRDefault="00B95DD8" w:rsidP="00B95DD8">
      <w:pPr>
        <w:widowControl w:val="0"/>
        <w:ind w:firstLine="708"/>
        <w:jc w:val="both"/>
        <w:rPr>
          <w:rFonts w:ascii="Times New Roman" w:hAnsi="Times New Roman"/>
          <w:b/>
          <w:i/>
          <w:color w:val="000000"/>
          <w:sz w:val="28"/>
          <w:szCs w:val="28"/>
        </w:rPr>
      </w:pPr>
    </w:p>
    <w:p w:rsidR="00B95DD8" w:rsidRDefault="00B95DD8" w:rsidP="00B95DD8">
      <w:pPr>
        <w:widowControl w:val="0"/>
        <w:ind w:firstLine="708"/>
        <w:jc w:val="both"/>
        <w:rPr>
          <w:rFonts w:ascii="Times New Roman" w:hAnsi="Times New Roman"/>
          <w:b/>
          <w:i/>
          <w:color w:val="000000"/>
          <w:sz w:val="28"/>
          <w:szCs w:val="28"/>
        </w:rPr>
      </w:pPr>
      <w:r w:rsidRPr="00B359AC">
        <w:rPr>
          <w:rFonts w:ascii="Times New Roman" w:hAnsi="Times New Roman"/>
          <w:b/>
          <w:i/>
          <w:color w:val="000000"/>
          <w:sz w:val="28"/>
          <w:szCs w:val="28"/>
        </w:rPr>
        <w:t>Пример</w:t>
      </w:r>
      <w:r>
        <w:rPr>
          <w:rFonts w:ascii="Times New Roman" w:hAnsi="Times New Roman"/>
          <w:b/>
          <w:i/>
          <w:color w:val="000000"/>
          <w:sz w:val="28"/>
          <w:szCs w:val="28"/>
        </w:rPr>
        <w:t xml:space="preserve"> № 1</w:t>
      </w:r>
      <w:r w:rsidRPr="00B359AC">
        <w:rPr>
          <w:rFonts w:ascii="Times New Roman" w:hAnsi="Times New Roman"/>
          <w:b/>
          <w:i/>
          <w:color w:val="000000"/>
          <w:sz w:val="28"/>
          <w:szCs w:val="28"/>
        </w:rPr>
        <w:t>.</w:t>
      </w:r>
    </w:p>
    <w:p w:rsidR="00B95DD8" w:rsidRPr="00B359AC" w:rsidRDefault="00B95DD8" w:rsidP="00B95DD8">
      <w:pPr>
        <w:widowControl w:val="0"/>
        <w:ind w:firstLine="708"/>
        <w:jc w:val="both"/>
        <w:rPr>
          <w:rFonts w:ascii="Times New Roman" w:hAnsi="Times New Roman"/>
          <w:b/>
          <w:i/>
          <w:color w:val="000000"/>
          <w:sz w:val="28"/>
          <w:szCs w:val="28"/>
        </w:rPr>
      </w:pPr>
    </w:p>
    <w:p w:rsidR="00B95DD8" w:rsidRPr="00CE68B6" w:rsidRDefault="00B95DD8" w:rsidP="00B95DD8">
      <w:pPr>
        <w:widowControl w:val="0"/>
        <w:ind w:firstLine="708"/>
        <w:jc w:val="both"/>
        <w:rPr>
          <w:rFonts w:ascii="Times New Roman" w:hAnsi="Times New Roman"/>
          <w:i/>
          <w:sz w:val="28"/>
          <w:szCs w:val="28"/>
        </w:rPr>
      </w:pPr>
      <w:r w:rsidRPr="00CE68B6">
        <w:rPr>
          <w:rFonts w:ascii="Times New Roman" w:hAnsi="Times New Roman"/>
          <w:i/>
          <w:color w:val="000000"/>
          <w:sz w:val="28"/>
          <w:szCs w:val="28"/>
        </w:rPr>
        <w:t>У</w:t>
      </w:r>
      <w:r w:rsidRPr="00CE68B6">
        <w:rPr>
          <w:rFonts w:ascii="Times New Roman" w:hAnsi="Times New Roman"/>
          <w:i/>
          <w:sz w:val="28"/>
          <w:szCs w:val="28"/>
        </w:rPr>
        <w:t>чителю при тарификации на новый учебный год с его письменного согласия установлен объем учебной (преподавательской) работы 27 часов в неделю. Месячный заработок этого учителя за учебную (преподавательскую) работу  должен быть рассчитан путем умножения размера ставки заработной плат</w:t>
      </w:r>
      <w:r>
        <w:rPr>
          <w:rFonts w:ascii="Times New Roman" w:hAnsi="Times New Roman"/>
          <w:i/>
          <w:sz w:val="28"/>
          <w:szCs w:val="28"/>
        </w:rPr>
        <w:t>ы, установленного по квалификационному уровню ПКГ,</w:t>
      </w:r>
      <w:r w:rsidRPr="00CE68B6">
        <w:rPr>
          <w:rFonts w:ascii="Times New Roman" w:hAnsi="Times New Roman"/>
          <w:i/>
          <w:sz w:val="28"/>
          <w:szCs w:val="28"/>
        </w:rPr>
        <w:t xml:space="preserve"> на 27 (фактический недельный объем учебной нагрузки)</w:t>
      </w:r>
      <w:r>
        <w:rPr>
          <w:rFonts w:ascii="Times New Roman" w:hAnsi="Times New Roman"/>
          <w:i/>
          <w:sz w:val="28"/>
          <w:szCs w:val="28"/>
        </w:rPr>
        <w:t>,</w:t>
      </w:r>
      <w:r w:rsidRPr="00CE68B6">
        <w:rPr>
          <w:rFonts w:ascii="Times New Roman" w:hAnsi="Times New Roman"/>
          <w:i/>
          <w:sz w:val="28"/>
          <w:szCs w:val="28"/>
        </w:rPr>
        <w:t xml:space="preserve"> деления полученного результата на 18 (норма часов учебной (преподавательской) работы в неделю, за которую выплачивается ставка заработной платы)</w:t>
      </w:r>
      <w:r>
        <w:rPr>
          <w:rFonts w:ascii="Times New Roman" w:hAnsi="Times New Roman"/>
          <w:i/>
          <w:sz w:val="28"/>
          <w:szCs w:val="28"/>
        </w:rPr>
        <w:t xml:space="preserve"> и умножения на п</w:t>
      </w:r>
      <w:r>
        <w:rPr>
          <w:rFonts w:ascii="Times New Roman" w:hAnsi="Times New Roman"/>
          <w:i/>
          <w:iCs/>
          <w:sz w:val="28"/>
          <w:szCs w:val="28"/>
        </w:rPr>
        <w:t xml:space="preserve">овышающий коэффициент (повышение оплаты в %, на сумму повышений, установленных в  коэффициентах  или %), </w:t>
      </w:r>
      <w:r w:rsidRPr="00CE68B6">
        <w:rPr>
          <w:rFonts w:ascii="Times New Roman" w:hAnsi="Times New Roman"/>
          <w:i/>
          <w:sz w:val="28"/>
          <w:szCs w:val="28"/>
        </w:rPr>
        <w:t xml:space="preserve"> т.е. будет исчисляться по следующей формуле: </w:t>
      </w:r>
    </w:p>
    <w:p w:rsidR="00B95DD8" w:rsidRPr="00CE68B6" w:rsidRDefault="00B95DD8" w:rsidP="00B95DD8">
      <w:pPr>
        <w:ind w:firstLine="720"/>
        <w:jc w:val="both"/>
        <w:rPr>
          <w:rFonts w:ascii="Times New Roman" w:hAnsi="Times New Roman"/>
          <w:i/>
          <w:sz w:val="28"/>
          <w:szCs w:val="28"/>
          <w:u w:val="single"/>
        </w:rPr>
      </w:pPr>
      <w:proofErr w:type="spellStart"/>
      <w:r w:rsidRPr="00CE68B6">
        <w:rPr>
          <w:rFonts w:ascii="Times New Roman" w:hAnsi="Times New Roman"/>
          <w:i/>
          <w:sz w:val="28"/>
          <w:szCs w:val="28"/>
        </w:rPr>
        <w:t>Зфн</w:t>
      </w:r>
      <w:proofErr w:type="spellEnd"/>
      <w:r w:rsidRPr="00CE68B6">
        <w:rPr>
          <w:rFonts w:ascii="Times New Roman" w:hAnsi="Times New Roman"/>
          <w:i/>
          <w:sz w:val="28"/>
          <w:szCs w:val="28"/>
        </w:rPr>
        <w:t xml:space="preserve">   ═ </w:t>
      </w:r>
      <w:proofErr w:type="spellStart"/>
      <w:r w:rsidRPr="00CE68B6">
        <w:rPr>
          <w:rFonts w:ascii="Times New Roman" w:hAnsi="Times New Roman"/>
          <w:i/>
          <w:sz w:val="28"/>
          <w:szCs w:val="28"/>
          <w:u w:val="single"/>
        </w:rPr>
        <w:t>Ст</w:t>
      </w:r>
      <w:proofErr w:type="spellEnd"/>
      <w:r w:rsidRPr="00CE68B6">
        <w:rPr>
          <w:rFonts w:ascii="Times New Roman" w:hAnsi="Times New Roman"/>
          <w:i/>
          <w:sz w:val="28"/>
          <w:szCs w:val="28"/>
          <w:u w:val="single"/>
        </w:rPr>
        <w:t xml:space="preserve"> × </w:t>
      </w:r>
      <w:proofErr w:type="spellStart"/>
      <w:r w:rsidRPr="00CE68B6">
        <w:rPr>
          <w:rFonts w:ascii="Times New Roman" w:hAnsi="Times New Roman"/>
          <w:i/>
          <w:sz w:val="28"/>
          <w:szCs w:val="28"/>
          <w:u w:val="single"/>
        </w:rPr>
        <w:t>Фн</w:t>
      </w:r>
      <w:proofErr w:type="spellEnd"/>
      <w:r>
        <w:rPr>
          <w:rFonts w:ascii="Times New Roman" w:hAnsi="Times New Roman"/>
          <w:i/>
          <w:sz w:val="28"/>
          <w:szCs w:val="28"/>
        </w:rPr>
        <w:t xml:space="preserve"> </w:t>
      </w:r>
      <w:r w:rsidRPr="00F64A3C">
        <w:rPr>
          <w:rFonts w:ascii="Times New Roman" w:hAnsi="Times New Roman"/>
          <w:i/>
          <w:sz w:val="28"/>
          <w:szCs w:val="28"/>
        </w:rPr>
        <w:t xml:space="preserve"> ×</w:t>
      </w:r>
      <w:r>
        <w:rPr>
          <w:rFonts w:ascii="Times New Roman" w:hAnsi="Times New Roman"/>
          <w:i/>
          <w:sz w:val="28"/>
          <w:szCs w:val="28"/>
        </w:rPr>
        <w:t xml:space="preserve"> </w:t>
      </w:r>
      <w:proofErr w:type="spellStart"/>
      <w:r>
        <w:rPr>
          <w:rFonts w:ascii="Times New Roman" w:hAnsi="Times New Roman"/>
          <w:i/>
          <w:sz w:val="28"/>
          <w:szCs w:val="28"/>
        </w:rPr>
        <w:t>Пк</w:t>
      </w:r>
      <w:proofErr w:type="spellEnd"/>
      <w:r>
        <w:rPr>
          <w:rFonts w:ascii="Times New Roman" w:hAnsi="Times New Roman"/>
          <w:i/>
          <w:sz w:val="28"/>
          <w:szCs w:val="28"/>
        </w:rPr>
        <w:t>,</w:t>
      </w:r>
    </w:p>
    <w:p w:rsidR="00B95DD8" w:rsidRPr="00CE68B6" w:rsidRDefault="00B95DD8" w:rsidP="00B95DD8">
      <w:pPr>
        <w:ind w:firstLine="720"/>
        <w:jc w:val="both"/>
        <w:rPr>
          <w:rFonts w:ascii="Times New Roman" w:hAnsi="Times New Roman"/>
          <w:i/>
          <w:sz w:val="28"/>
          <w:szCs w:val="28"/>
        </w:rPr>
      </w:pPr>
      <w:r w:rsidRPr="00CE68B6">
        <w:rPr>
          <w:rFonts w:ascii="Times New Roman" w:hAnsi="Times New Roman"/>
          <w:i/>
          <w:sz w:val="28"/>
          <w:szCs w:val="28"/>
        </w:rPr>
        <w:t xml:space="preserve">                   </w:t>
      </w:r>
      <w:proofErr w:type="spellStart"/>
      <w:r w:rsidRPr="00CE68B6">
        <w:rPr>
          <w:rFonts w:ascii="Times New Roman" w:hAnsi="Times New Roman"/>
          <w:i/>
          <w:sz w:val="28"/>
          <w:szCs w:val="28"/>
        </w:rPr>
        <w:t>Нч</w:t>
      </w:r>
      <w:proofErr w:type="spellEnd"/>
    </w:p>
    <w:p w:rsidR="00B95DD8" w:rsidRPr="00CE68B6" w:rsidRDefault="00B95DD8" w:rsidP="00B95DD8">
      <w:pPr>
        <w:ind w:firstLine="720"/>
        <w:jc w:val="both"/>
        <w:rPr>
          <w:rFonts w:ascii="Times New Roman" w:hAnsi="Times New Roman"/>
          <w:i/>
          <w:sz w:val="28"/>
          <w:szCs w:val="28"/>
        </w:rPr>
      </w:pPr>
      <w:r w:rsidRPr="00B359AC">
        <w:rPr>
          <w:rFonts w:ascii="Times New Roman" w:hAnsi="Times New Roman"/>
          <w:position w:val="-10"/>
          <w:sz w:val="28"/>
          <w:szCs w:val="28"/>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8.75pt" o:ole="">
            <v:imagedata r:id="rId22" o:title=""/>
          </v:shape>
          <o:OLEObject Type="Embed" ProgID="Equation.3" ShapeID="_x0000_i1025" DrawAspect="Content" ObjectID="_1545769840" r:id="rId23"/>
        </w:object>
      </w:r>
      <w:r w:rsidRPr="00CE68B6">
        <w:rPr>
          <w:rFonts w:ascii="Times New Roman" w:hAnsi="Times New Roman"/>
          <w:i/>
          <w:sz w:val="28"/>
          <w:szCs w:val="28"/>
        </w:rPr>
        <w:t>где:</w:t>
      </w:r>
    </w:p>
    <w:p w:rsidR="00B95DD8" w:rsidRPr="00CE68B6" w:rsidRDefault="00B95DD8" w:rsidP="00B95DD8">
      <w:pPr>
        <w:ind w:firstLine="720"/>
        <w:jc w:val="both"/>
        <w:rPr>
          <w:rFonts w:ascii="Times New Roman" w:hAnsi="Times New Roman"/>
          <w:i/>
          <w:strike/>
          <w:sz w:val="28"/>
          <w:szCs w:val="28"/>
        </w:rPr>
      </w:pPr>
      <w:proofErr w:type="spellStart"/>
      <w:r w:rsidRPr="00CE68B6">
        <w:rPr>
          <w:rFonts w:ascii="Times New Roman" w:hAnsi="Times New Roman"/>
          <w:i/>
          <w:sz w:val="28"/>
          <w:szCs w:val="28"/>
        </w:rPr>
        <w:lastRenderedPageBreak/>
        <w:t>Зфн</w:t>
      </w:r>
      <w:proofErr w:type="spellEnd"/>
      <w:r w:rsidRPr="00CE68B6">
        <w:rPr>
          <w:rFonts w:ascii="Times New Roman" w:hAnsi="Times New Roman"/>
          <w:i/>
          <w:sz w:val="28"/>
          <w:szCs w:val="28"/>
        </w:rPr>
        <w:t xml:space="preserve"> –</w:t>
      </w:r>
      <w:r w:rsidRPr="00B359AC">
        <w:rPr>
          <w:rFonts w:ascii="Times New Roman" w:hAnsi="Times New Roman"/>
          <w:sz w:val="28"/>
          <w:szCs w:val="28"/>
        </w:rPr>
        <w:t xml:space="preserve"> </w:t>
      </w:r>
      <w:r>
        <w:rPr>
          <w:rFonts w:ascii="Times New Roman" w:hAnsi="Times New Roman"/>
          <w:i/>
          <w:sz w:val="28"/>
          <w:szCs w:val="28"/>
        </w:rPr>
        <w:t>о</w:t>
      </w:r>
      <w:r w:rsidRPr="00CE68B6">
        <w:rPr>
          <w:rFonts w:ascii="Times New Roman" w:hAnsi="Times New Roman"/>
          <w:i/>
          <w:sz w:val="28"/>
          <w:szCs w:val="28"/>
        </w:rPr>
        <w:t>плата учителя в месяц, исчисленная исходя из фактического объема преподавательской работы  в неделю (из фактической учебной  нагрузки в неделю);</w:t>
      </w:r>
    </w:p>
    <w:p w:rsidR="00B95DD8" w:rsidRPr="00CE68B6" w:rsidRDefault="00B95DD8" w:rsidP="00B95DD8">
      <w:pPr>
        <w:ind w:firstLine="720"/>
        <w:jc w:val="both"/>
        <w:rPr>
          <w:rFonts w:ascii="Times New Roman" w:hAnsi="Times New Roman"/>
          <w:i/>
          <w:iCs/>
          <w:sz w:val="28"/>
          <w:szCs w:val="28"/>
        </w:rPr>
      </w:pPr>
      <w:proofErr w:type="spellStart"/>
      <w:r w:rsidRPr="00CE68B6">
        <w:rPr>
          <w:rFonts w:ascii="Times New Roman" w:hAnsi="Times New Roman"/>
          <w:i/>
          <w:iCs/>
          <w:sz w:val="28"/>
          <w:szCs w:val="28"/>
        </w:rPr>
        <w:t>Ст</w:t>
      </w:r>
      <w:proofErr w:type="spellEnd"/>
      <w:r w:rsidRPr="00CE68B6">
        <w:rPr>
          <w:rFonts w:ascii="Times New Roman" w:hAnsi="Times New Roman"/>
          <w:i/>
          <w:iCs/>
          <w:sz w:val="28"/>
          <w:szCs w:val="28"/>
        </w:rPr>
        <w:t xml:space="preserve"> – размер ставки заработной платы  учителя в месяц, установленный исходя из нормы часов педагогической работы в неделю;</w:t>
      </w:r>
    </w:p>
    <w:p w:rsidR="00B95DD8" w:rsidRPr="00CE68B6" w:rsidRDefault="00B95DD8" w:rsidP="00B95DD8">
      <w:pPr>
        <w:ind w:firstLine="720"/>
        <w:jc w:val="both"/>
        <w:rPr>
          <w:rFonts w:ascii="Times New Roman" w:hAnsi="Times New Roman"/>
          <w:i/>
          <w:iCs/>
          <w:sz w:val="28"/>
          <w:szCs w:val="28"/>
        </w:rPr>
      </w:pPr>
      <w:proofErr w:type="spellStart"/>
      <w:r w:rsidRPr="00CE68B6">
        <w:rPr>
          <w:rFonts w:ascii="Times New Roman" w:hAnsi="Times New Roman"/>
          <w:i/>
          <w:iCs/>
          <w:sz w:val="28"/>
          <w:szCs w:val="28"/>
        </w:rPr>
        <w:t>Фн</w:t>
      </w:r>
      <w:proofErr w:type="spellEnd"/>
      <w:r w:rsidRPr="00CE68B6">
        <w:rPr>
          <w:rFonts w:ascii="Times New Roman" w:hAnsi="Times New Roman"/>
          <w:i/>
          <w:iCs/>
          <w:sz w:val="28"/>
          <w:szCs w:val="28"/>
        </w:rPr>
        <w:t xml:space="preserve"> – фактический объем учебной нагрузки учителя в неделю;</w:t>
      </w:r>
    </w:p>
    <w:p w:rsidR="00B95DD8" w:rsidRDefault="00B95DD8" w:rsidP="00B95DD8">
      <w:pPr>
        <w:widowControl w:val="0"/>
        <w:ind w:firstLine="708"/>
        <w:jc w:val="both"/>
        <w:rPr>
          <w:rFonts w:ascii="Times New Roman" w:hAnsi="Times New Roman"/>
          <w:i/>
          <w:iCs/>
          <w:sz w:val="28"/>
          <w:szCs w:val="28"/>
        </w:rPr>
      </w:pPr>
      <w:proofErr w:type="spellStart"/>
      <w:r w:rsidRPr="00CE68B6">
        <w:rPr>
          <w:rFonts w:ascii="Times New Roman" w:hAnsi="Times New Roman"/>
          <w:i/>
          <w:iCs/>
          <w:sz w:val="28"/>
          <w:szCs w:val="28"/>
        </w:rPr>
        <w:t>Нч</w:t>
      </w:r>
      <w:proofErr w:type="spellEnd"/>
      <w:r w:rsidRPr="00CE68B6">
        <w:rPr>
          <w:rFonts w:ascii="Times New Roman" w:hAnsi="Times New Roman"/>
          <w:i/>
          <w:iCs/>
          <w:sz w:val="28"/>
          <w:szCs w:val="28"/>
        </w:rPr>
        <w:t xml:space="preserve"> – норма часов педагогической работы учителя в неделю за ставку заработной платы в месяц</w:t>
      </w:r>
      <w:r>
        <w:rPr>
          <w:rFonts w:ascii="Times New Roman" w:hAnsi="Times New Roman"/>
          <w:i/>
          <w:iCs/>
          <w:sz w:val="28"/>
          <w:szCs w:val="28"/>
        </w:rPr>
        <w:t>;</w:t>
      </w:r>
    </w:p>
    <w:p w:rsidR="00B95DD8" w:rsidRPr="00CE68B6" w:rsidRDefault="00B95DD8" w:rsidP="00B95DD8">
      <w:pPr>
        <w:widowControl w:val="0"/>
        <w:ind w:firstLine="708"/>
        <w:jc w:val="both"/>
        <w:rPr>
          <w:rFonts w:ascii="Times New Roman" w:hAnsi="Times New Roman"/>
          <w:i/>
          <w:sz w:val="28"/>
          <w:szCs w:val="28"/>
        </w:rPr>
      </w:pPr>
      <w:proofErr w:type="spellStart"/>
      <w:r>
        <w:rPr>
          <w:rFonts w:ascii="Times New Roman" w:hAnsi="Times New Roman"/>
          <w:i/>
          <w:iCs/>
          <w:sz w:val="28"/>
          <w:szCs w:val="28"/>
        </w:rPr>
        <w:t>Пк</w:t>
      </w:r>
      <w:proofErr w:type="spellEnd"/>
      <w:r>
        <w:rPr>
          <w:rFonts w:ascii="Times New Roman" w:hAnsi="Times New Roman"/>
          <w:i/>
          <w:iCs/>
          <w:sz w:val="28"/>
          <w:szCs w:val="28"/>
        </w:rPr>
        <w:t xml:space="preserve"> – Повышающий коэффициент (повышение оплаты в %, сумма повышений, установленных в  коэффициентах  или %) к заработной плате, исчисленной с учетом фактического объема учебной нагрузки из размера ставки, установленной по квалификационному уровню ПКГ.</w:t>
      </w:r>
    </w:p>
    <w:p w:rsidR="00B95DD8" w:rsidRPr="003079AF" w:rsidRDefault="00B95DD8" w:rsidP="00B95DD8">
      <w:pPr>
        <w:pStyle w:val="a5"/>
        <w:ind w:firstLine="851"/>
        <w:jc w:val="both"/>
        <w:rPr>
          <w:rFonts w:ascii="Times New Roman" w:hAnsi="Times New Roman"/>
          <w:i/>
          <w:sz w:val="28"/>
          <w:szCs w:val="28"/>
        </w:rPr>
      </w:pPr>
      <w:r w:rsidRPr="003079AF">
        <w:rPr>
          <w:rFonts w:ascii="Times New Roman" w:hAnsi="Times New Roman"/>
          <w:i/>
          <w:sz w:val="28"/>
          <w:szCs w:val="28"/>
        </w:rPr>
        <w:t>Установленная учителям при тарификации заработная плата, которая состоит из оплаты труда за фактическую учебную нагрузку и выплат компенсационного и стимулирующего характера, выплачивается ежемесячно независимо от числа недель и рабочих дней в разные месяцы года. Тарификация учителей производится один раз в год, но раздельно по полугодиям (за иной период), если учебными планами на каждое полугодие (иной период) предусматривается разное количество часов на предмет (дисциплину).</w:t>
      </w:r>
    </w:p>
    <w:p w:rsidR="00B95DD8" w:rsidRPr="003079AF" w:rsidRDefault="00B95DD8" w:rsidP="00B95DD8">
      <w:pPr>
        <w:pStyle w:val="a5"/>
        <w:ind w:firstLine="851"/>
        <w:jc w:val="both"/>
        <w:rPr>
          <w:rFonts w:ascii="Times New Roman" w:hAnsi="Times New Roman"/>
          <w:i/>
          <w:sz w:val="28"/>
          <w:szCs w:val="28"/>
        </w:rPr>
      </w:pPr>
      <w:r w:rsidRPr="003079AF">
        <w:rPr>
          <w:rFonts w:ascii="Times New Roman" w:hAnsi="Times New Roman"/>
          <w:i/>
          <w:sz w:val="28"/>
          <w:szCs w:val="28"/>
        </w:rPr>
        <w:t>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а также лиц из числа руководителей, их заместителей, иных работников, ведущих в течение учебного года преподавательскую работу, в том числе занятия с кружками, 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основаниям.</w:t>
      </w:r>
    </w:p>
    <w:p w:rsidR="00B95DD8" w:rsidRPr="00B359AC" w:rsidRDefault="00B95DD8" w:rsidP="00B95DD8">
      <w:pPr>
        <w:widowControl w:val="0"/>
        <w:ind w:firstLine="708"/>
        <w:jc w:val="both"/>
        <w:rPr>
          <w:rFonts w:ascii="Times New Roman" w:hAnsi="Times New Roman"/>
          <w:b/>
          <w:i/>
          <w:color w:val="000000"/>
          <w:sz w:val="28"/>
          <w:szCs w:val="28"/>
        </w:rPr>
      </w:pPr>
    </w:p>
    <w:p w:rsidR="00B95DD8" w:rsidRPr="00CE68B6" w:rsidRDefault="00B95DD8" w:rsidP="00B95DD8">
      <w:pPr>
        <w:widowControl w:val="0"/>
        <w:ind w:firstLine="708"/>
        <w:jc w:val="both"/>
        <w:rPr>
          <w:rFonts w:ascii="Times New Roman" w:hAnsi="Times New Roman"/>
          <w:b/>
          <w:i/>
          <w:color w:val="000000"/>
          <w:sz w:val="28"/>
          <w:szCs w:val="28"/>
        </w:rPr>
      </w:pPr>
      <w:r w:rsidRPr="00CE68B6">
        <w:rPr>
          <w:rFonts w:ascii="Times New Roman" w:hAnsi="Times New Roman"/>
          <w:b/>
          <w:i/>
          <w:color w:val="000000"/>
          <w:sz w:val="28"/>
          <w:szCs w:val="28"/>
        </w:rPr>
        <w:t>Пример</w:t>
      </w:r>
      <w:r>
        <w:rPr>
          <w:rFonts w:ascii="Times New Roman" w:hAnsi="Times New Roman"/>
          <w:b/>
          <w:i/>
          <w:color w:val="000000"/>
          <w:sz w:val="28"/>
          <w:szCs w:val="28"/>
        </w:rPr>
        <w:t xml:space="preserve"> №</w:t>
      </w:r>
      <w:r w:rsidRPr="00CE68B6">
        <w:rPr>
          <w:rFonts w:ascii="Times New Roman" w:hAnsi="Times New Roman"/>
          <w:b/>
          <w:i/>
          <w:color w:val="000000"/>
          <w:sz w:val="28"/>
          <w:szCs w:val="28"/>
        </w:rPr>
        <w:t xml:space="preserve"> 2.</w:t>
      </w:r>
    </w:p>
    <w:p w:rsidR="00B95DD8" w:rsidRPr="00CE68B6" w:rsidRDefault="00B95DD8" w:rsidP="00B95DD8">
      <w:pPr>
        <w:widowControl w:val="0"/>
        <w:ind w:firstLine="708"/>
        <w:jc w:val="both"/>
        <w:rPr>
          <w:rFonts w:ascii="Times New Roman" w:hAnsi="Times New Roman"/>
          <w:b/>
          <w:i/>
          <w:color w:val="000000"/>
          <w:sz w:val="28"/>
          <w:szCs w:val="28"/>
        </w:rPr>
      </w:pPr>
    </w:p>
    <w:p w:rsidR="00B95DD8" w:rsidRDefault="00B95DD8" w:rsidP="00B95DD8">
      <w:pPr>
        <w:ind w:firstLine="709"/>
        <w:jc w:val="both"/>
        <w:rPr>
          <w:rFonts w:ascii="Times New Roman" w:hAnsi="Times New Roman"/>
          <w:i/>
          <w:sz w:val="28"/>
          <w:szCs w:val="28"/>
        </w:rPr>
      </w:pPr>
      <w:r w:rsidRPr="00CE68B6">
        <w:rPr>
          <w:rFonts w:ascii="Times New Roman" w:hAnsi="Times New Roman"/>
          <w:i/>
          <w:sz w:val="28"/>
          <w:szCs w:val="28"/>
        </w:rPr>
        <w:t xml:space="preserve"> Воспитатель организации, реализующей дошкольную образовательную программу, согласился на постоянной основе  работать один с детьми в группе общеразвивающей направленности, функционирующей при пятидневной рабочей неделе по 10,5 часов в день. В неделю фактический объем педагогической работы составит 52,5 часа.  Месячн</w:t>
      </w:r>
      <w:r>
        <w:rPr>
          <w:rFonts w:ascii="Times New Roman" w:hAnsi="Times New Roman"/>
          <w:i/>
          <w:sz w:val="28"/>
          <w:szCs w:val="28"/>
        </w:rPr>
        <w:t>ая оплата</w:t>
      </w:r>
      <w:r w:rsidRPr="00CE68B6">
        <w:rPr>
          <w:rFonts w:ascii="Times New Roman" w:hAnsi="Times New Roman"/>
          <w:i/>
          <w:sz w:val="28"/>
          <w:szCs w:val="28"/>
        </w:rPr>
        <w:t xml:space="preserve"> этого воспитателя за педагогическую работу долж</w:t>
      </w:r>
      <w:r>
        <w:rPr>
          <w:rFonts w:ascii="Times New Roman" w:hAnsi="Times New Roman"/>
          <w:i/>
          <w:sz w:val="28"/>
          <w:szCs w:val="28"/>
        </w:rPr>
        <w:t>на</w:t>
      </w:r>
      <w:r w:rsidRPr="00CE68B6">
        <w:rPr>
          <w:rFonts w:ascii="Times New Roman" w:hAnsi="Times New Roman"/>
          <w:i/>
          <w:sz w:val="28"/>
          <w:szCs w:val="28"/>
        </w:rPr>
        <w:t xml:space="preserve"> </w:t>
      </w:r>
      <w:r w:rsidRPr="00CE68B6">
        <w:rPr>
          <w:rFonts w:ascii="Times New Roman" w:hAnsi="Times New Roman"/>
          <w:i/>
          <w:sz w:val="28"/>
          <w:szCs w:val="28"/>
        </w:rPr>
        <w:lastRenderedPageBreak/>
        <w:t>быть рассчитан</w:t>
      </w:r>
      <w:r>
        <w:rPr>
          <w:rFonts w:ascii="Times New Roman" w:hAnsi="Times New Roman"/>
          <w:i/>
          <w:sz w:val="28"/>
          <w:szCs w:val="28"/>
        </w:rPr>
        <w:t>а</w:t>
      </w:r>
      <w:r w:rsidRPr="00CE68B6">
        <w:rPr>
          <w:rFonts w:ascii="Times New Roman" w:hAnsi="Times New Roman"/>
          <w:i/>
          <w:sz w:val="28"/>
          <w:szCs w:val="28"/>
        </w:rPr>
        <w:t xml:space="preserve"> путем умножения размера ставки заработной платы</w:t>
      </w:r>
      <w:r>
        <w:rPr>
          <w:rFonts w:ascii="Times New Roman" w:hAnsi="Times New Roman"/>
          <w:i/>
          <w:sz w:val="28"/>
          <w:szCs w:val="28"/>
        </w:rPr>
        <w:t xml:space="preserve">, установленной по квалификационному уровню ПКГ за норму 36 часов педагогической работы в неделю, </w:t>
      </w:r>
      <w:r w:rsidRPr="00CE68B6">
        <w:rPr>
          <w:rFonts w:ascii="Times New Roman" w:hAnsi="Times New Roman"/>
          <w:i/>
          <w:sz w:val="28"/>
          <w:szCs w:val="28"/>
        </w:rPr>
        <w:t xml:space="preserve"> на 52,5 (фактический недельный объем педагогической работы)</w:t>
      </w:r>
      <w:r>
        <w:rPr>
          <w:rFonts w:ascii="Times New Roman" w:hAnsi="Times New Roman"/>
          <w:i/>
          <w:sz w:val="28"/>
          <w:szCs w:val="28"/>
        </w:rPr>
        <w:t>,</w:t>
      </w:r>
      <w:r w:rsidRPr="00CE68B6">
        <w:rPr>
          <w:rFonts w:ascii="Times New Roman" w:hAnsi="Times New Roman"/>
          <w:i/>
          <w:sz w:val="28"/>
          <w:szCs w:val="28"/>
        </w:rPr>
        <w:t xml:space="preserve"> деления полученного результата на 36 (норма часов педагогической работы в неделю, за которую воспитателям выплачивается ставка заработной платы)</w:t>
      </w:r>
      <w:r>
        <w:rPr>
          <w:rFonts w:ascii="Times New Roman" w:hAnsi="Times New Roman"/>
          <w:i/>
          <w:sz w:val="28"/>
          <w:szCs w:val="28"/>
        </w:rPr>
        <w:t xml:space="preserve"> и умножения на п</w:t>
      </w:r>
      <w:r>
        <w:rPr>
          <w:rFonts w:ascii="Times New Roman" w:hAnsi="Times New Roman"/>
          <w:i/>
          <w:iCs/>
          <w:sz w:val="28"/>
          <w:szCs w:val="28"/>
        </w:rPr>
        <w:t xml:space="preserve">овышающий коэффициент (повышение оплаты в %, на сумму повышений, установленных в  коэффициентах  или %), </w:t>
      </w:r>
      <w:r w:rsidRPr="00CE68B6">
        <w:rPr>
          <w:rFonts w:ascii="Times New Roman" w:hAnsi="Times New Roman"/>
          <w:i/>
          <w:sz w:val="28"/>
          <w:szCs w:val="28"/>
        </w:rPr>
        <w:t xml:space="preserve"> т.е. будет исчисляться по следующей формуле: </w:t>
      </w:r>
    </w:p>
    <w:p w:rsidR="00B95DD8" w:rsidRDefault="00B95DD8" w:rsidP="00B95DD8">
      <w:pPr>
        <w:ind w:firstLine="709"/>
        <w:jc w:val="both"/>
        <w:rPr>
          <w:rFonts w:ascii="Times New Roman" w:hAnsi="Times New Roman"/>
          <w:i/>
          <w:sz w:val="28"/>
          <w:szCs w:val="28"/>
        </w:rPr>
      </w:pPr>
    </w:p>
    <w:p w:rsidR="00B95DD8" w:rsidRPr="003E2C58" w:rsidRDefault="00B95DD8" w:rsidP="00B95DD8">
      <w:pPr>
        <w:ind w:firstLine="709"/>
        <w:jc w:val="both"/>
        <w:rPr>
          <w:rFonts w:ascii="Times New Roman" w:hAnsi="Times New Roman"/>
          <w:i/>
          <w:sz w:val="28"/>
          <w:szCs w:val="28"/>
          <w:u w:val="single"/>
        </w:rPr>
      </w:pPr>
      <w:proofErr w:type="spellStart"/>
      <w:r w:rsidRPr="003E2C58">
        <w:rPr>
          <w:rFonts w:ascii="Times New Roman" w:hAnsi="Times New Roman"/>
          <w:i/>
          <w:sz w:val="28"/>
          <w:szCs w:val="28"/>
        </w:rPr>
        <w:t>Зфп</w:t>
      </w:r>
      <w:proofErr w:type="spellEnd"/>
      <w:r w:rsidRPr="003E2C58">
        <w:rPr>
          <w:rFonts w:ascii="Times New Roman" w:hAnsi="Times New Roman"/>
          <w:i/>
          <w:sz w:val="28"/>
          <w:szCs w:val="28"/>
        </w:rPr>
        <w:t xml:space="preserve">   ═ </w:t>
      </w:r>
      <w:proofErr w:type="spellStart"/>
      <w:r>
        <w:rPr>
          <w:rFonts w:ascii="Times New Roman" w:hAnsi="Times New Roman"/>
          <w:i/>
          <w:sz w:val="28"/>
          <w:szCs w:val="28"/>
          <w:u w:val="single"/>
        </w:rPr>
        <w:t>Ст</w:t>
      </w:r>
      <w:proofErr w:type="spellEnd"/>
      <w:r>
        <w:rPr>
          <w:rFonts w:ascii="Times New Roman" w:hAnsi="Times New Roman"/>
          <w:i/>
          <w:sz w:val="28"/>
          <w:szCs w:val="28"/>
          <w:u w:val="single"/>
        </w:rPr>
        <w:t xml:space="preserve"> × </w:t>
      </w:r>
      <w:proofErr w:type="spellStart"/>
      <w:r>
        <w:rPr>
          <w:rFonts w:ascii="Times New Roman" w:hAnsi="Times New Roman"/>
          <w:i/>
          <w:sz w:val="28"/>
          <w:szCs w:val="28"/>
          <w:u w:val="single"/>
        </w:rPr>
        <w:t>Фп</w:t>
      </w:r>
      <w:proofErr w:type="spellEnd"/>
      <w:r>
        <w:rPr>
          <w:rFonts w:ascii="Times New Roman" w:hAnsi="Times New Roman"/>
          <w:i/>
          <w:sz w:val="28"/>
          <w:szCs w:val="28"/>
          <w:u w:val="single"/>
        </w:rPr>
        <w:t xml:space="preserve"> </w:t>
      </w:r>
      <w:r w:rsidRPr="00F64A3C">
        <w:rPr>
          <w:rFonts w:ascii="Times New Roman" w:hAnsi="Times New Roman"/>
          <w:i/>
          <w:sz w:val="28"/>
          <w:szCs w:val="28"/>
        </w:rPr>
        <w:t>×</w:t>
      </w:r>
      <w:r>
        <w:rPr>
          <w:rFonts w:ascii="Times New Roman" w:hAnsi="Times New Roman"/>
          <w:i/>
          <w:sz w:val="28"/>
          <w:szCs w:val="28"/>
        </w:rPr>
        <w:t xml:space="preserve"> </w:t>
      </w:r>
      <w:proofErr w:type="spellStart"/>
      <w:r>
        <w:rPr>
          <w:rFonts w:ascii="Times New Roman" w:hAnsi="Times New Roman"/>
          <w:i/>
          <w:sz w:val="28"/>
          <w:szCs w:val="28"/>
        </w:rPr>
        <w:t>Пк</w:t>
      </w:r>
      <w:proofErr w:type="spellEnd"/>
      <w:r>
        <w:rPr>
          <w:rFonts w:ascii="Times New Roman" w:hAnsi="Times New Roman"/>
          <w:i/>
          <w:sz w:val="28"/>
          <w:szCs w:val="28"/>
        </w:rPr>
        <w:t>,</w:t>
      </w:r>
    </w:p>
    <w:p w:rsidR="00B95DD8" w:rsidRPr="003E2C58" w:rsidRDefault="00B95DD8" w:rsidP="00B95DD8">
      <w:pPr>
        <w:ind w:firstLine="720"/>
        <w:jc w:val="both"/>
        <w:rPr>
          <w:rFonts w:ascii="Times New Roman" w:hAnsi="Times New Roman"/>
          <w:i/>
          <w:sz w:val="28"/>
          <w:szCs w:val="28"/>
        </w:rPr>
      </w:pPr>
      <w:r w:rsidRPr="003E2C58">
        <w:rPr>
          <w:rFonts w:ascii="Times New Roman" w:hAnsi="Times New Roman"/>
          <w:i/>
          <w:sz w:val="28"/>
          <w:szCs w:val="28"/>
        </w:rPr>
        <w:t xml:space="preserve">                   </w:t>
      </w:r>
      <w:proofErr w:type="spellStart"/>
      <w:r w:rsidRPr="003E2C58">
        <w:rPr>
          <w:rFonts w:ascii="Times New Roman" w:hAnsi="Times New Roman"/>
          <w:i/>
          <w:sz w:val="28"/>
          <w:szCs w:val="28"/>
        </w:rPr>
        <w:t>Нч</w:t>
      </w:r>
      <w:proofErr w:type="spellEnd"/>
    </w:p>
    <w:p w:rsidR="00B95DD8" w:rsidRPr="003E2C58" w:rsidRDefault="00B95DD8" w:rsidP="00B95DD8">
      <w:pPr>
        <w:ind w:firstLine="720"/>
        <w:jc w:val="both"/>
        <w:rPr>
          <w:rFonts w:ascii="Times New Roman" w:hAnsi="Times New Roman"/>
          <w:i/>
          <w:sz w:val="28"/>
          <w:szCs w:val="28"/>
        </w:rPr>
      </w:pPr>
      <w:r w:rsidRPr="003E2C58">
        <w:rPr>
          <w:rFonts w:ascii="Times New Roman" w:hAnsi="Times New Roman"/>
          <w:i/>
          <w:position w:val="-10"/>
          <w:sz w:val="28"/>
          <w:szCs w:val="28"/>
        </w:rPr>
        <w:object w:dxaOrig="180" w:dyaOrig="340">
          <v:shape id="_x0000_i1026" type="#_x0000_t75" style="width:9.75pt;height:18.75pt" o:ole="">
            <v:imagedata r:id="rId22" o:title=""/>
          </v:shape>
          <o:OLEObject Type="Embed" ProgID="Equation.3" ShapeID="_x0000_i1026" DrawAspect="Content" ObjectID="_1545769841" r:id="rId24"/>
        </w:object>
      </w:r>
      <w:r w:rsidRPr="003E2C58">
        <w:rPr>
          <w:rFonts w:ascii="Times New Roman" w:hAnsi="Times New Roman"/>
          <w:i/>
          <w:sz w:val="28"/>
          <w:szCs w:val="28"/>
        </w:rPr>
        <w:t>где:</w:t>
      </w:r>
    </w:p>
    <w:p w:rsidR="00B95DD8" w:rsidRPr="003E2C58" w:rsidRDefault="00B95DD8" w:rsidP="00B95DD8">
      <w:pPr>
        <w:ind w:firstLine="720"/>
        <w:jc w:val="both"/>
        <w:rPr>
          <w:rFonts w:ascii="Times New Roman" w:hAnsi="Times New Roman"/>
          <w:i/>
          <w:sz w:val="28"/>
          <w:szCs w:val="28"/>
        </w:rPr>
      </w:pPr>
      <w:proofErr w:type="spellStart"/>
      <w:r w:rsidRPr="003E2C58">
        <w:rPr>
          <w:rFonts w:ascii="Times New Roman" w:hAnsi="Times New Roman"/>
          <w:i/>
          <w:sz w:val="28"/>
          <w:szCs w:val="28"/>
        </w:rPr>
        <w:t>Зфп</w:t>
      </w:r>
      <w:proofErr w:type="spellEnd"/>
      <w:r w:rsidRPr="003E2C58">
        <w:rPr>
          <w:rFonts w:ascii="Times New Roman" w:hAnsi="Times New Roman"/>
          <w:i/>
          <w:sz w:val="28"/>
          <w:szCs w:val="28"/>
        </w:rPr>
        <w:t xml:space="preserve"> – </w:t>
      </w:r>
      <w:r>
        <w:rPr>
          <w:rFonts w:ascii="Times New Roman" w:hAnsi="Times New Roman"/>
          <w:i/>
          <w:sz w:val="28"/>
          <w:szCs w:val="28"/>
        </w:rPr>
        <w:t>оплата</w:t>
      </w:r>
      <w:r w:rsidRPr="003E2C58">
        <w:rPr>
          <w:rFonts w:ascii="Times New Roman" w:hAnsi="Times New Roman"/>
          <w:i/>
          <w:sz w:val="28"/>
          <w:szCs w:val="28"/>
        </w:rPr>
        <w:t xml:space="preserve">  воспитателя в месяц, исчисленная исходя из фактического объема педагогической работы в неделю;                </w:t>
      </w:r>
    </w:p>
    <w:p w:rsidR="00B95DD8" w:rsidRPr="003E2C58" w:rsidRDefault="00B95DD8" w:rsidP="00B95DD8">
      <w:pPr>
        <w:ind w:firstLine="720"/>
        <w:jc w:val="both"/>
        <w:rPr>
          <w:rFonts w:ascii="Times New Roman" w:hAnsi="Times New Roman"/>
          <w:i/>
          <w:iCs/>
          <w:sz w:val="28"/>
          <w:szCs w:val="28"/>
        </w:rPr>
      </w:pPr>
      <w:proofErr w:type="spellStart"/>
      <w:r w:rsidRPr="003E2C58">
        <w:rPr>
          <w:rFonts w:ascii="Times New Roman" w:hAnsi="Times New Roman"/>
          <w:i/>
          <w:iCs/>
          <w:sz w:val="28"/>
          <w:szCs w:val="28"/>
        </w:rPr>
        <w:t>Ст</w:t>
      </w:r>
      <w:proofErr w:type="spellEnd"/>
      <w:r w:rsidRPr="003E2C58">
        <w:rPr>
          <w:rFonts w:ascii="Times New Roman" w:hAnsi="Times New Roman"/>
          <w:i/>
          <w:iCs/>
          <w:sz w:val="28"/>
          <w:szCs w:val="28"/>
        </w:rPr>
        <w:t xml:space="preserve"> –   размер ставки заработной платы воспитателя в месяц, установленный исходя из нормы часов педагогической работы в неделю;</w:t>
      </w:r>
    </w:p>
    <w:p w:rsidR="00B95DD8" w:rsidRPr="003E2C58" w:rsidRDefault="00B95DD8" w:rsidP="00B95DD8">
      <w:pPr>
        <w:ind w:firstLine="720"/>
        <w:jc w:val="both"/>
        <w:rPr>
          <w:rFonts w:ascii="Times New Roman" w:hAnsi="Times New Roman"/>
          <w:i/>
          <w:iCs/>
          <w:sz w:val="28"/>
          <w:szCs w:val="28"/>
        </w:rPr>
      </w:pPr>
      <w:proofErr w:type="spellStart"/>
      <w:r w:rsidRPr="003E2C58">
        <w:rPr>
          <w:rFonts w:ascii="Times New Roman" w:hAnsi="Times New Roman"/>
          <w:i/>
          <w:iCs/>
          <w:sz w:val="28"/>
          <w:szCs w:val="28"/>
        </w:rPr>
        <w:t>Фп</w:t>
      </w:r>
      <w:proofErr w:type="spellEnd"/>
      <w:r w:rsidRPr="003E2C58">
        <w:rPr>
          <w:rFonts w:ascii="Times New Roman" w:hAnsi="Times New Roman"/>
          <w:i/>
          <w:iCs/>
          <w:sz w:val="28"/>
          <w:szCs w:val="28"/>
        </w:rPr>
        <w:t xml:space="preserve"> – фактический объем педагогической работы воспитателя в неделю;</w:t>
      </w:r>
    </w:p>
    <w:p w:rsidR="00B95DD8" w:rsidRPr="003E2C58" w:rsidRDefault="00B95DD8" w:rsidP="00B95DD8">
      <w:pPr>
        <w:widowControl w:val="0"/>
        <w:ind w:firstLine="708"/>
        <w:jc w:val="both"/>
        <w:rPr>
          <w:rFonts w:ascii="Times New Roman" w:hAnsi="Times New Roman"/>
          <w:i/>
          <w:iCs/>
          <w:sz w:val="28"/>
          <w:szCs w:val="28"/>
        </w:rPr>
      </w:pPr>
      <w:proofErr w:type="spellStart"/>
      <w:r w:rsidRPr="003E2C58">
        <w:rPr>
          <w:rFonts w:ascii="Times New Roman" w:hAnsi="Times New Roman"/>
          <w:i/>
          <w:iCs/>
          <w:sz w:val="28"/>
          <w:szCs w:val="28"/>
        </w:rPr>
        <w:t>Нч</w:t>
      </w:r>
      <w:proofErr w:type="spellEnd"/>
      <w:r w:rsidRPr="003E2C58">
        <w:rPr>
          <w:rFonts w:ascii="Times New Roman" w:hAnsi="Times New Roman"/>
          <w:i/>
          <w:iCs/>
          <w:sz w:val="28"/>
          <w:szCs w:val="28"/>
        </w:rPr>
        <w:t xml:space="preserve"> –  норма часов педагогической работы воспитателя в неделю за ставку             </w:t>
      </w:r>
    </w:p>
    <w:p w:rsidR="00B95DD8" w:rsidRDefault="00B95DD8" w:rsidP="00B95DD8">
      <w:pPr>
        <w:widowControl w:val="0"/>
        <w:ind w:firstLine="708"/>
        <w:jc w:val="both"/>
        <w:rPr>
          <w:rFonts w:ascii="Times New Roman" w:hAnsi="Times New Roman"/>
          <w:i/>
          <w:iCs/>
          <w:sz w:val="28"/>
          <w:szCs w:val="28"/>
        </w:rPr>
      </w:pPr>
      <w:r w:rsidRPr="003E2C58">
        <w:rPr>
          <w:rFonts w:ascii="Times New Roman" w:hAnsi="Times New Roman"/>
          <w:i/>
          <w:iCs/>
          <w:sz w:val="28"/>
          <w:szCs w:val="28"/>
        </w:rPr>
        <w:t xml:space="preserve">          заработной платы в месяц</w:t>
      </w:r>
      <w:r>
        <w:rPr>
          <w:rFonts w:ascii="Times New Roman" w:hAnsi="Times New Roman"/>
          <w:i/>
          <w:iCs/>
          <w:sz w:val="28"/>
          <w:szCs w:val="28"/>
        </w:rPr>
        <w:t>;</w:t>
      </w:r>
    </w:p>
    <w:p w:rsidR="00B95DD8" w:rsidRPr="00CE68B6" w:rsidRDefault="00B95DD8" w:rsidP="00B95DD8">
      <w:pPr>
        <w:widowControl w:val="0"/>
        <w:ind w:firstLine="708"/>
        <w:jc w:val="both"/>
        <w:rPr>
          <w:rFonts w:ascii="Times New Roman" w:hAnsi="Times New Roman"/>
          <w:i/>
          <w:sz w:val="28"/>
          <w:szCs w:val="28"/>
        </w:rPr>
      </w:pPr>
      <w:proofErr w:type="spellStart"/>
      <w:r>
        <w:rPr>
          <w:rFonts w:ascii="Times New Roman" w:hAnsi="Times New Roman"/>
          <w:i/>
          <w:iCs/>
          <w:sz w:val="28"/>
          <w:szCs w:val="28"/>
        </w:rPr>
        <w:t>Пк</w:t>
      </w:r>
      <w:proofErr w:type="spellEnd"/>
      <w:r>
        <w:rPr>
          <w:rFonts w:ascii="Times New Roman" w:hAnsi="Times New Roman"/>
          <w:i/>
          <w:iCs/>
          <w:sz w:val="28"/>
          <w:szCs w:val="28"/>
        </w:rPr>
        <w:t xml:space="preserve"> – Повышающий коэффициент (повышение оплаты в %, сумма повышений, установленных в  коэффициентах  или %) к заработной плате, исчисленной с учетом фактического объема педагогической работы из размера ставки, установленной по квалификационному уровню ПКГ.</w:t>
      </w:r>
    </w:p>
    <w:p w:rsidR="00B95DD8" w:rsidRDefault="00B95DD8" w:rsidP="00B95DD8">
      <w:pPr>
        <w:widowControl w:val="0"/>
        <w:ind w:firstLine="708"/>
        <w:jc w:val="both"/>
        <w:rPr>
          <w:rFonts w:ascii="Times New Roman" w:hAnsi="Times New Roman"/>
          <w:i/>
          <w:iCs/>
          <w:sz w:val="28"/>
          <w:szCs w:val="28"/>
        </w:rPr>
      </w:pPr>
    </w:p>
    <w:p w:rsidR="00B95DD8" w:rsidRPr="003079AF" w:rsidRDefault="00B95DD8" w:rsidP="00B95DD8">
      <w:pPr>
        <w:widowControl w:val="0"/>
        <w:ind w:firstLine="708"/>
        <w:jc w:val="both"/>
        <w:rPr>
          <w:rFonts w:ascii="Times New Roman" w:hAnsi="Times New Roman"/>
          <w:i/>
          <w:sz w:val="28"/>
          <w:szCs w:val="28"/>
        </w:rPr>
      </w:pPr>
      <w:r w:rsidRPr="003079AF">
        <w:rPr>
          <w:rFonts w:ascii="Times New Roman" w:hAnsi="Times New Roman"/>
          <w:i/>
          <w:iCs/>
          <w:sz w:val="28"/>
          <w:szCs w:val="28"/>
        </w:rPr>
        <w:t xml:space="preserve">Исчисленная таким образом оплата воспитателя за фактический объем педагогической работы может увеличиваться на размер выплат компенсационного и стимулирующего характера. </w:t>
      </w:r>
    </w:p>
    <w:p w:rsidR="00B95DD8" w:rsidRPr="003079AF" w:rsidRDefault="00B95DD8" w:rsidP="00B95DD8">
      <w:pPr>
        <w:widowControl w:val="0"/>
        <w:ind w:firstLine="708"/>
        <w:jc w:val="both"/>
        <w:rPr>
          <w:rFonts w:ascii="Times New Roman" w:eastAsia="MS Mincho" w:hAnsi="Times New Roman"/>
          <w:i/>
          <w:sz w:val="28"/>
          <w:szCs w:val="28"/>
        </w:rPr>
      </w:pPr>
      <w:r w:rsidRPr="003079AF">
        <w:rPr>
          <w:rFonts w:ascii="Times New Roman" w:hAnsi="Times New Roman"/>
          <w:i/>
          <w:color w:val="000000"/>
          <w:sz w:val="28"/>
          <w:szCs w:val="28"/>
        </w:rPr>
        <w:t xml:space="preserve">Следует также иметь в виду, что предусмотренный в виде формулы порядок исчисления заработной платы воспитателей не применяется в случаях,  когда выполнение воспитателями работы за пределами рабочего времени (смены) осуществляется по инициативе работодателя, которая квалифицируется как сверхурочная работа и относится к выполнению работ в условиях, отклоняющихся от нормальных условий. К такой работе, к примеру, могут быть отнесены случаи  привлечения  работодателем </w:t>
      </w:r>
      <w:r w:rsidRPr="003079AF">
        <w:rPr>
          <w:rFonts w:ascii="Times New Roman" w:hAnsi="Times New Roman"/>
          <w:i/>
          <w:color w:val="000000"/>
          <w:sz w:val="28"/>
          <w:szCs w:val="28"/>
        </w:rPr>
        <w:lastRenderedPageBreak/>
        <w:t>воспитателей дошкольных групп к работе сверх установленного рабочего времени (смены) при неявке сменяющего работника  или родителей, т.е.  когда работник не может оставить рабочее место, в связи с чем выполняет педагогическую работу без перерыва после окончания смены. Такая работа компенсируется в порядке, предусмотренном статьей 152 ТК РФ,  т.е. оплачивается</w:t>
      </w:r>
      <w:r w:rsidRPr="003079AF">
        <w:rPr>
          <w:rFonts w:ascii="Times New Roman" w:eastAsia="MS Mincho" w:hAnsi="Times New Roman"/>
          <w:i/>
          <w:sz w:val="28"/>
          <w:szCs w:val="28"/>
        </w:rPr>
        <w:t xml:space="preserve"> за первые два часа работы не менее чем в полуторном размере, за последующие часы – не менее чем в двойном размере. </w:t>
      </w:r>
    </w:p>
    <w:p w:rsidR="00B95DD8" w:rsidRDefault="00B95DD8" w:rsidP="00B95DD8">
      <w:pPr>
        <w:widowControl w:val="0"/>
        <w:ind w:firstLine="708"/>
        <w:jc w:val="both"/>
        <w:rPr>
          <w:rFonts w:ascii="Times New Roman" w:eastAsia="MS Mincho" w:hAnsi="Times New Roman"/>
          <w:sz w:val="28"/>
          <w:szCs w:val="28"/>
        </w:rPr>
      </w:pPr>
    </w:p>
    <w:p w:rsidR="00B95DD8" w:rsidRPr="003E2C58" w:rsidRDefault="00B95DD8" w:rsidP="00B95DD8">
      <w:pPr>
        <w:widowControl w:val="0"/>
        <w:ind w:firstLine="708"/>
        <w:jc w:val="both"/>
        <w:rPr>
          <w:rFonts w:ascii="Times New Roman" w:eastAsia="MS Mincho" w:hAnsi="Times New Roman"/>
          <w:b/>
          <w:i/>
          <w:sz w:val="28"/>
          <w:szCs w:val="28"/>
        </w:rPr>
      </w:pPr>
      <w:r w:rsidRPr="003E2C58">
        <w:rPr>
          <w:rFonts w:ascii="Times New Roman" w:eastAsia="MS Mincho" w:hAnsi="Times New Roman"/>
          <w:b/>
          <w:i/>
          <w:sz w:val="28"/>
          <w:szCs w:val="28"/>
        </w:rPr>
        <w:t xml:space="preserve">Пример </w:t>
      </w:r>
      <w:r>
        <w:rPr>
          <w:rFonts w:ascii="Times New Roman" w:eastAsia="MS Mincho" w:hAnsi="Times New Roman"/>
          <w:b/>
          <w:i/>
          <w:sz w:val="28"/>
          <w:szCs w:val="28"/>
        </w:rPr>
        <w:t xml:space="preserve">№ </w:t>
      </w:r>
      <w:r w:rsidRPr="003E2C58">
        <w:rPr>
          <w:rFonts w:ascii="Times New Roman" w:eastAsia="MS Mincho" w:hAnsi="Times New Roman"/>
          <w:b/>
          <w:i/>
          <w:sz w:val="28"/>
          <w:szCs w:val="28"/>
        </w:rPr>
        <w:t>3.</w:t>
      </w:r>
    </w:p>
    <w:p w:rsidR="00B95DD8" w:rsidRPr="003E2C58" w:rsidRDefault="00B95DD8" w:rsidP="00B95DD8">
      <w:pPr>
        <w:widowControl w:val="0"/>
        <w:ind w:firstLine="708"/>
        <w:jc w:val="both"/>
        <w:rPr>
          <w:rFonts w:ascii="Times New Roman" w:eastAsia="MS Mincho" w:hAnsi="Times New Roman"/>
          <w:b/>
          <w:i/>
          <w:sz w:val="28"/>
          <w:szCs w:val="28"/>
        </w:rPr>
      </w:pPr>
    </w:p>
    <w:p w:rsidR="00B95DD8" w:rsidRPr="003E2C58" w:rsidRDefault="00B95DD8" w:rsidP="00B95DD8">
      <w:pPr>
        <w:widowControl w:val="0"/>
        <w:ind w:firstLine="708"/>
        <w:jc w:val="both"/>
        <w:rPr>
          <w:rFonts w:ascii="Times New Roman" w:hAnsi="Times New Roman"/>
          <w:bCs/>
          <w:i/>
          <w:sz w:val="28"/>
          <w:szCs w:val="28"/>
        </w:rPr>
      </w:pPr>
      <w:r w:rsidRPr="003E2C58">
        <w:rPr>
          <w:rFonts w:ascii="Times New Roman" w:eastAsia="MS Mincho" w:hAnsi="Times New Roman"/>
          <w:i/>
          <w:sz w:val="28"/>
          <w:szCs w:val="28"/>
        </w:rPr>
        <w:t>6.3. Музыкальный руководитель работает с 8 группами детей в организации, реализующей дошкольную образовательную программу. На каждую группу детей организация предусматривает по 0,25 единицы должности музыкального руководителя,  поскольку применяет штатный норматив, предусмотренный Н</w:t>
      </w:r>
      <w:r w:rsidRPr="003E2C58">
        <w:rPr>
          <w:rFonts w:ascii="Times New Roman" w:hAnsi="Times New Roman"/>
          <w:bCs/>
          <w:i/>
          <w:sz w:val="28"/>
          <w:szCs w:val="28"/>
        </w:rPr>
        <w:t xml:space="preserve">ормативами по определению численности персонала, занятого обслуживанием дошкольных учреждений (ясли, ясли-сады, детские сады), утвержденными  </w:t>
      </w:r>
      <w:r w:rsidRPr="003E2C58">
        <w:rPr>
          <w:rFonts w:ascii="Times New Roman" w:hAnsi="Times New Roman"/>
          <w:i/>
          <w:sz w:val="28"/>
          <w:szCs w:val="28"/>
        </w:rPr>
        <w:t>постановлением</w:t>
      </w:r>
      <w:r w:rsidRPr="003E2C58">
        <w:rPr>
          <w:rFonts w:ascii="Times New Roman" w:hAnsi="Times New Roman"/>
          <w:bCs/>
          <w:i/>
          <w:sz w:val="28"/>
          <w:szCs w:val="28"/>
        </w:rPr>
        <w:t xml:space="preserve"> Минтруда РФ от 21 апреля 1993 г. </w:t>
      </w:r>
      <w:r>
        <w:rPr>
          <w:rFonts w:ascii="Times New Roman" w:hAnsi="Times New Roman"/>
          <w:bCs/>
          <w:i/>
          <w:sz w:val="28"/>
          <w:szCs w:val="28"/>
        </w:rPr>
        <w:t xml:space="preserve">№ </w:t>
      </w:r>
      <w:r w:rsidRPr="003E2C58">
        <w:rPr>
          <w:rFonts w:ascii="Times New Roman" w:hAnsi="Times New Roman"/>
          <w:bCs/>
          <w:i/>
          <w:sz w:val="28"/>
          <w:szCs w:val="28"/>
        </w:rPr>
        <w:t xml:space="preserve"> 88).</w:t>
      </w:r>
    </w:p>
    <w:p w:rsidR="00B95DD8" w:rsidRPr="003E2C58" w:rsidRDefault="00B95DD8" w:rsidP="00B95DD8">
      <w:pPr>
        <w:widowControl w:val="0"/>
        <w:ind w:firstLine="708"/>
        <w:jc w:val="both"/>
        <w:rPr>
          <w:rFonts w:ascii="Times New Roman" w:hAnsi="Times New Roman"/>
          <w:bCs/>
          <w:i/>
          <w:sz w:val="28"/>
          <w:szCs w:val="28"/>
        </w:rPr>
      </w:pPr>
      <w:r w:rsidRPr="003E2C58">
        <w:rPr>
          <w:rFonts w:ascii="Times New Roman" w:hAnsi="Times New Roman"/>
          <w:bCs/>
          <w:i/>
          <w:sz w:val="28"/>
          <w:szCs w:val="28"/>
        </w:rPr>
        <w:t>Исходя из того, что 1 должность музыкального руководителя согласно указанным нормативам устанавливается на каждые 4 группы, то общий объем педагогической работы   для музыкальных руководителей на 8 групп составит 48 часов в неделю (24 ч. [норма часов за ставку заработной платы музыкального руководителя в неделю] : на 4 группы  [т.е.  по 6 ч. работы музыкального руководителя с каждой группой] Х на 8 [кол</w:t>
      </w:r>
      <w:r>
        <w:rPr>
          <w:rFonts w:ascii="Times New Roman" w:hAnsi="Times New Roman"/>
          <w:bCs/>
          <w:i/>
          <w:sz w:val="28"/>
          <w:szCs w:val="28"/>
        </w:rPr>
        <w:t>ичест</w:t>
      </w:r>
      <w:r w:rsidRPr="003E2C58">
        <w:rPr>
          <w:rFonts w:ascii="Times New Roman" w:hAnsi="Times New Roman"/>
          <w:bCs/>
          <w:i/>
          <w:sz w:val="28"/>
          <w:szCs w:val="28"/>
        </w:rPr>
        <w:t xml:space="preserve">во групп в организации]).  </w:t>
      </w:r>
    </w:p>
    <w:p w:rsidR="00B95DD8" w:rsidRPr="003E2C58" w:rsidRDefault="00B95DD8" w:rsidP="00B95DD8">
      <w:pPr>
        <w:widowControl w:val="0"/>
        <w:ind w:firstLine="708"/>
        <w:jc w:val="both"/>
        <w:rPr>
          <w:rFonts w:ascii="Times New Roman" w:hAnsi="Times New Roman"/>
          <w:i/>
          <w:sz w:val="28"/>
          <w:szCs w:val="28"/>
        </w:rPr>
      </w:pPr>
      <w:r w:rsidRPr="003E2C58">
        <w:rPr>
          <w:rFonts w:ascii="Times New Roman" w:hAnsi="Times New Roman"/>
          <w:bCs/>
          <w:i/>
          <w:sz w:val="28"/>
          <w:szCs w:val="28"/>
        </w:rPr>
        <w:t>Если музыкальный руководитель с его согласия работает один со всеми 8-ю группами, то м</w:t>
      </w:r>
      <w:r w:rsidRPr="003E2C58">
        <w:rPr>
          <w:rFonts w:ascii="Times New Roman" w:hAnsi="Times New Roman"/>
          <w:i/>
          <w:sz w:val="28"/>
          <w:szCs w:val="28"/>
        </w:rPr>
        <w:t>есячн</w:t>
      </w:r>
      <w:r>
        <w:rPr>
          <w:rFonts w:ascii="Times New Roman" w:hAnsi="Times New Roman"/>
          <w:i/>
          <w:sz w:val="28"/>
          <w:szCs w:val="28"/>
        </w:rPr>
        <w:t xml:space="preserve">ая оплата </w:t>
      </w:r>
      <w:r w:rsidRPr="003E2C58">
        <w:rPr>
          <w:rFonts w:ascii="Times New Roman" w:hAnsi="Times New Roman"/>
          <w:i/>
          <w:sz w:val="28"/>
          <w:szCs w:val="28"/>
        </w:rPr>
        <w:t xml:space="preserve">этого музыкального руководителя за </w:t>
      </w:r>
      <w:r>
        <w:rPr>
          <w:rFonts w:ascii="Times New Roman" w:hAnsi="Times New Roman"/>
          <w:i/>
          <w:sz w:val="28"/>
          <w:szCs w:val="28"/>
        </w:rPr>
        <w:t xml:space="preserve">всю </w:t>
      </w:r>
      <w:r w:rsidRPr="003E2C58">
        <w:rPr>
          <w:rFonts w:ascii="Times New Roman" w:hAnsi="Times New Roman"/>
          <w:i/>
          <w:sz w:val="28"/>
          <w:szCs w:val="28"/>
        </w:rPr>
        <w:t>педагогическую работу долж</w:t>
      </w:r>
      <w:r>
        <w:rPr>
          <w:rFonts w:ascii="Times New Roman" w:hAnsi="Times New Roman"/>
          <w:i/>
          <w:sz w:val="28"/>
          <w:szCs w:val="28"/>
        </w:rPr>
        <w:t>на</w:t>
      </w:r>
      <w:r w:rsidRPr="003E2C58">
        <w:rPr>
          <w:rFonts w:ascii="Times New Roman" w:hAnsi="Times New Roman"/>
          <w:i/>
          <w:sz w:val="28"/>
          <w:szCs w:val="28"/>
        </w:rPr>
        <w:t xml:space="preserve"> быть рассчитан</w:t>
      </w:r>
      <w:r>
        <w:rPr>
          <w:rFonts w:ascii="Times New Roman" w:hAnsi="Times New Roman"/>
          <w:i/>
          <w:sz w:val="28"/>
          <w:szCs w:val="28"/>
        </w:rPr>
        <w:t>а</w:t>
      </w:r>
      <w:r w:rsidRPr="003E2C58">
        <w:rPr>
          <w:rFonts w:ascii="Times New Roman" w:hAnsi="Times New Roman"/>
          <w:i/>
          <w:sz w:val="28"/>
          <w:szCs w:val="28"/>
        </w:rPr>
        <w:t xml:space="preserve"> путем </w:t>
      </w:r>
      <w:r w:rsidRPr="00CE68B6">
        <w:rPr>
          <w:rFonts w:ascii="Times New Roman" w:hAnsi="Times New Roman"/>
          <w:i/>
          <w:sz w:val="28"/>
          <w:szCs w:val="28"/>
        </w:rPr>
        <w:t>умножения размера ставки заработной платы</w:t>
      </w:r>
      <w:r>
        <w:rPr>
          <w:rFonts w:ascii="Times New Roman" w:hAnsi="Times New Roman"/>
          <w:i/>
          <w:sz w:val="28"/>
          <w:szCs w:val="28"/>
        </w:rPr>
        <w:t>, установленной по квалификационному уровню ПКГ,</w:t>
      </w:r>
      <w:r w:rsidRPr="003E2C58">
        <w:rPr>
          <w:rFonts w:ascii="Times New Roman" w:hAnsi="Times New Roman"/>
          <w:i/>
          <w:sz w:val="28"/>
          <w:szCs w:val="28"/>
        </w:rPr>
        <w:t xml:space="preserve"> на 48 (фактический недельный объем педагогической работы)</w:t>
      </w:r>
      <w:r>
        <w:rPr>
          <w:rFonts w:ascii="Times New Roman" w:hAnsi="Times New Roman"/>
          <w:i/>
          <w:sz w:val="28"/>
          <w:szCs w:val="28"/>
        </w:rPr>
        <w:t>,</w:t>
      </w:r>
      <w:r w:rsidRPr="003E2C58">
        <w:rPr>
          <w:rFonts w:ascii="Times New Roman" w:hAnsi="Times New Roman"/>
          <w:i/>
          <w:sz w:val="28"/>
          <w:szCs w:val="28"/>
        </w:rPr>
        <w:t xml:space="preserve"> деления полученного результата на 24 (норма часов педагогической работы в неделю, за которую музыкальному руководителю  выплачивается ставка заработной платы)</w:t>
      </w:r>
      <w:r>
        <w:rPr>
          <w:rFonts w:ascii="Times New Roman" w:hAnsi="Times New Roman"/>
          <w:i/>
          <w:sz w:val="28"/>
          <w:szCs w:val="28"/>
        </w:rPr>
        <w:t xml:space="preserve"> и  умножения на п</w:t>
      </w:r>
      <w:r>
        <w:rPr>
          <w:rFonts w:ascii="Times New Roman" w:hAnsi="Times New Roman"/>
          <w:i/>
          <w:iCs/>
          <w:sz w:val="28"/>
          <w:szCs w:val="28"/>
        </w:rPr>
        <w:t xml:space="preserve">овышающий коэффициент (повышение оплаты в %, на сумму повышений, установленных в  коэффициентах  или %), </w:t>
      </w:r>
      <w:r w:rsidRPr="00CE68B6">
        <w:rPr>
          <w:rFonts w:ascii="Times New Roman" w:hAnsi="Times New Roman"/>
          <w:i/>
          <w:sz w:val="28"/>
          <w:szCs w:val="28"/>
        </w:rPr>
        <w:t xml:space="preserve"> т.е. будет исчисляться по следующей формуле:</w:t>
      </w:r>
      <w:r w:rsidRPr="003E2C58">
        <w:rPr>
          <w:rFonts w:ascii="Times New Roman" w:hAnsi="Times New Roman"/>
          <w:i/>
          <w:sz w:val="28"/>
          <w:szCs w:val="28"/>
        </w:rPr>
        <w:t xml:space="preserve"> </w:t>
      </w:r>
    </w:p>
    <w:p w:rsidR="00B95DD8" w:rsidRPr="003E2C58" w:rsidRDefault="00B95DD8" w:rsidP="00B95DD8">
      <w:pPr>
        <w:ind w:firstLine="720"/>
        <w:jc w:val="both"/>
        <w:rPr>
          <w:rFonts w:ascii="Times New Roman" w:hAnsi="Times New Roman"/>
          <w:i/>
          <w:sz w:val="28"/>
          <w:szCs w:val="28"/>
        </w:rPr>
      </w:pPr>
    </w:p>
    <w:p w:rsidR="00B95DD8" w:rsidRPr="003E2C58" w:rsidRDefault="00B95DD8" w:rsidP="00B95DD8">
      <w:pPr>
        <w:ind w:firstLine="709"/>
        <w:jc w:val="both"/>
        <w:rPr>
          <w:rFonts w:ascii="Times New Roman" w:hAnsi="Times New Roman"/>
          <w:i/>
          <w:sz w:val="28"/>
          <w:szCs w:val="28"/>
          <w:u w:val="single"/>
        </w:rPr>
      </w:pPr>
      <w:proofErr w:type="spellStart"/>
      <w:r w:rsidRPr="003E2C58">
        <w:rPr>
          <w:rFonts w:ascii="Times New Roman" w:hAnsi="Times New Roman"/>
          <w:i/>
          <w:sz w:val="28"/>
          <w:szCs w:val="28"/>
        </w:rPr>
        <w:t>Зфп</w:t>
      </w:r>
      <w:proofErr w:type="spellEnd"/>
      <w:r w:rsidRPr="003E2C58">
        <w:rPr>
          <w:rFonts w:ascii="Times New Roman" w:hAnsi="Times New Roman"/>
          <w:i/>
          <w:sz w:val="28"/>
          <w:szCs w:val="28"/>
        </w:rPr>
        <w:t xml:space="preserve">   ═ </w:t>
      </w:r>
      <w:proofErr w:type="spellStart"/>
      <w:r>
        <w:rPr>
          <w:rFonts w:ascii="Times New Roman" w:hAnsi="Times New Roman"/>
          <w:i/>
          <w:sz w:val="28"/>
          <w:szCs w:val="28"/>
          <w:u w:val="single"/>
        </w:rPr>
        <w:t>Ст</w:t>
      </w:r>
      <w:proofErr w:type="spellEnd"/>
      <w:r>
        <w:rPr>
          <w:rFonts w:ascii="Times New Roman" w:hAnsi="Times New Roman"/>
          <w:i/>
          <w:sz w:val="28"/>
          <w:szCs w:val="28"/>
          <w:u w:val="single"/>
        </w:rPr>
        <w:t xml:space="preserve"> × </w:t>
      </w:r>
      <w:proofErr w:type="spellStart"/>
      <w:r>
        <w:rPr>
          <w:rFonts w:ascii="Times New Roman" w:hAnsi="Times New Roman"/>
          <w:i/>
          <w:sz w:val="28"/>
          <w:szCs w:val="28"/>
          <w:u w:val="single"/>
        </w:rPr>
        <w:t>Фп</w:t>
      </w:r>
      <w:proofErr w:type="spellEnd"/>
      <w:r>
        <w:rPr>
          <w:rFonts w:ascii="Times New Roman" w:hAnsi="Times New Roman"/>
          <w:i/>
          <w:sz w:val="28"/>
          <w:szCs w:val="28"/>
          <w:u w:val="single"/>
        </w:rPr>
        <w:t xml:space="preserve"> </w:t>
      </w:r>
      <w:r w:rsidRPr="00F64A3C">
        <w:rPr>
          <w:rFonts w:ascii="Times New Roman" w:hAnsi="Times New Roman"/>
          <w:i/>
          <w:sz w:val="28"/>
          <w:szCs w:val="28"/>
        </w:rPr>
        <w:t>×</w:t>
      </w:r>
      <w:r>
        <w:rPr>
          <w:rFonts w:ascii="Times New Roman" w:hAnsi="Times New Roman"/>
          <w:i/>
          <w:sz w:val="28"/>
          <w:szCs w:val="28"/>
        </w:rPr>
        <w:t xml:space="preserve"> </w:t>
      </w:r>
      <w:proofErr w:type="spellStart"/>
      <w:r>
        <w:rPr>
          <w:rFonts w:ascii="Times New Roman" w:hAnsi="Times New Roman"/>
          <w:i/>
          <w:sz w:val="28"/>
          <w:szCs w:val="28"/>
        </w:rPr>
        <w:t>Пк</w:t>
      </w:r>
      <w:proofErr w:type="spellEnd"/>
      <w:r>
        <w:rPr>
          <w:rFonts w:ascii="Times New Roman" w:hAnsi="Times New Roman"/>
          <w:i/>
          <w:sz w:val="28"/>
          <w:szCs w:val="28"/>
        </w:rPr>
        <w:t>,</w:t>
      </w:r>
    </w:p>
    <w:p w:rsidR="00B95DD8" w:rsidRPr="003E2C58" w:rsidRDefault="00B95DD8" w:rsidP="00B95DD8">
      <w:pPr>
        <w:ind w:firstLine="720"/>
        <w:jc w:val="both"/>
        <w:rPr>
          <w:rFonts w:ascii="Times New Roman" w:hAnsi="Times New Roman"/>
          <w:i/>
          <w:sz w:val="28"/>
          <w:szCs w:val="28"/>
        </w:rPr>
      </w:pPr>
      <w:r w:rsidRPr="003E2C58">
        <w:rPr>
          <w:rFonts w:ascii="Times New Roman" w:hAnsi="Times New Roman"/>
          <w:i/>
          <w:sz w:val="28"/>
          <w:szCs w:val="28"/>
        </w:rPr>
        <w:lastRenderedPageBreak/>
        <w:t xml:space="preserve">                   </w:t>
      </w:r>
      <w:proofErr w:type="spellStart"/>
      <w:r w:rsidRPr="003E2C58">
        <w:rPr>
          <w:rFonts w:ascii="Times New Roman" w:hAnsi="Times New Roman"/>
          <w:i/>
          <w:sz w:val="28"/>
          <w:szCs w:val="28"/>
        </w:rPr>
        <w:t>Нч</w:t>
      </w:r>
      <w:proofErr w:type="spellEnd"/>
    </w:p>
    <w:p w:rsidR="00B95DD8" w:rsidRPr="003E2C58" w:rsidRDefault="00B95DD8" w:rsidP="00B95DD8">
      <w:pPr>
        <w:ind w:firstLine="720"/>
        <w:jc w:val="both"/>
        <w:rPr>
          <w:rFonts w:ascii="Times New Roman" w:hAnsi="Times New Roman"/>
          <w:i/>
          <w:sz w:val="28"/>
          <w:szCs w:val="28"/>
        </w:rPr>
      </w:pPr>
      <w:r w:rsidRPr="003E2C58">
        <w:rPr>
          <w:rFonts w:ascii="Times New Roman" w:hAnsi="Times New Roman"/>
          <w:i/>
          <w:position w:val="-10"/>
          <w:sz w:val="28"/>
          <w:szCs w:val="28"/>
        </w:rPr>
        <w:object w:dxaOrig="180" w:dyaOrig="340">
          <v:shape id="_x0000_i1027" type="#_x0000_t75" style="width:9.75pt;height:18.75pt" o:ole="">
            <v:imagedata r:id="rId22" o:title=""/>
          </v:shape>
          <o:OLEObject Type="Embed" ProgID="Equation.3" ShapeID="_x0000_i1027" DrawAspect="Content" ObjectID="_1545769842" r:id="rId25"/>
        </w:object>
      </w:r>
      <w:r w:rsidRPr="003E2C58">
        <w:rPr>
          <w:rFonts w:ascii="Times New Roman" w:hAnsi="Times New Roman"/>
          <w:i/>
          <w:sz w:val="28"/>
          <w:szCs w:val="28"/>
        </w:rPr>
        <w:t>где:</w:t>
      </w:r>
    </w:p>
    <w:p w:rsidR="00B95DD8" w:rsidRPr="003E2C58" w:rsidRDefault="00B95DD8" w:rsidP="00B95DD8">
      <w:pPr>
        <w:ind w:firstLine="720"/>
        <w:jc w:val="both"/>
        <w:rPr>
          <w:rFonts w:ascii="Times New Roman" w:hAnsi="Times New Roman"/>
          <w:i/>
          <w:sz w:val="28"/>
          <w:szCs w:val="28"/>
        </w:rPr>
      </w:pPr>
      <w:proofErr w:type="spellStart"/>
      <w:r w:rsidRPr="003E2C58">
        <w:rPr>
          <w:rFonts w:ascii="Times New Roman" w:hAnsi="Times New Roman"/>
          <w:i/>
          <w:sz w:val="28"/>
          <w:szCs w:val="28"/>
        </w:rPr>
        <w:t>Зфп</w:t>
      </w:r>
      <w:proofErr w:type="spellEnd"/>
      <w:r w:rsidRPr="003E2C58">
        <w:rPr>
          <w:rFonts w:ascii="Times New Roman" w:hAnsi="Times New Roman"/>
          <w:i/>
          <w:sz w:val="28"/>
          <w:szCs w:val="28"/>
        </w:rPr>
        <w:t xml:space="preserve"> – заработная плата музыкального руководителя в месяц, исчисленная исходя из фактического объема педагогической работы  в неделю;              </w:t>
      </w:r>
    </w:p>
    <w:p w:rsidR="00B95DD8" w:rsidRPr="003E2C58" w:rsidRDefault="00B95DD8" w:rsidP="00B95DD8">
      <w:pPr>
        <w:ind w:firstLine="720"/>
        <w:jc w:val="both"/>
        <w:rPr>
          <w:rFonts w:ascii="Times New Roman" w:hAnsi="Times New Roman"/>
          <w:i/>
          <w:iCs/>
          <w:sz w:val="28"/>
          <w:szCs w:val="28"/>
        </w:rPr>
      </w:pPr>
      <w:proofErr w:type="spellStart"/>
      <w:r w:rsidRPr="003E2C58">
        <w:rPr>
          <w:rFonts w:ascii="Times New Roman" w:hAnsi="Times New Roman"/>
          <w:i/>
          <w:iCs/>
          <w:sz w:val="28"/>
          <w:szCs w:val="28"/>
        </w:rPr>
        <w:t>Ст</w:t>
      </w:r>
      <w:proofErr w:type="spellEnd"/>
      <w:r w:rsidRPr="003E2C58">
        <w:rPr>
          <w:rFonts w:ascii="Times New Roman" w:hAnsi="Times New Roman"/>
          <w:i/>
          <w:iCs/>
          <w:sz w:val="28"/>
          <w:szCs w:val="28"/>
        </w:rPr>
        <w:t xml:space="preserve"> – размер ставки заработной платы музыкального руководителя в месяц, </w:t>
      </w:r>
    </w:p>
    <w:p w:rsidR="00B95DD8" w:rsidRPr="003E2C58" w:rsidRDefault="00B95DD8" w:rsidP="00B95DD8">
      <w:pPr>
        <w:ind w:firstLine="720"/>
        <w:jc w:val="both"/>
        <w:rPr>
          <w:rFonts w:ascii="Times New Roman" w:hAnsi="Times New Roman"/>
          <w:i/>
          <w:iCs/>
          <w:sz w:val="28"/>
          <w:szCs w:val="28"/>
        </w:rPr>
      </w:pPr>
      <w:r w:rsidRPr="003E2C58">
        <w:rPr>
          <w:rFonts w:ascii="Times New Roman" w:hAnsi="Times New Roman"/>
          <w:i/>
          <w:iCs/>
          <w:sz w:val="28"/>
          <w:szCs w:val="28"/>
        </w:rPr>
        <w:t xml:space="preserve">        установленный за норму часов педагогической работы в неделю;</w:t>
      </w:r>
    </w:p>
    <w:p w:rsidR="00B95DD8" w:rsidRPr="003E2C58" w:rsidRDefault="00B95DD8" w:rsidP="00B95DD8">
      <w:pPr>
        <w:ind w:firstLine="720"/>
        <w:jc w:val="both"/>
        <w:rPr>
          <w:rFonts w:ascii="Times New Roman" w:hAnsi="Times New Roman"/>
          <w:i/>
          <w:iCs/>
          <w:sz w:val="28"/>
          <w:szCs w:val="28"/>
        </w:rPr>
      </w:pPr>
      <w:proofErr w:type="spellStart"/>
      <w:r w:rsidRPr="003E2C58">
        <w:rPr>
          <w:rFonts w:ascii="Times New Roman" w:hAnsi="Times New Roman"/>
          <w:i/>
          <w:iCs/>
          <w:sz w:val="28"/>
          <w:szCs w:val="28"/>
        </w:rPr>
        <w:t>Фп</w:t>
      </w:r>
      <w:proofErr w:type="spellEnd"/>
      <w:r w:rsidRPr="003E2C58">
        <w:rPr>
          <w:rFonts w:ascii="Times New Roman" w:hAnsi="Times New Roman"/>
          <w:i/>
          <w:iCs/>
          <w:sz w:val="28"/>
          <w:szCs w:val="28"/>
        </w:rPr>
        <w:t xml:space="preserve"> – фактический объем педагогической работы музыкального руководителя в неделю;</w:t>
      </w:r>
    </w:p>
    <w:p w:rsidR="00B95DD8" w:rsidRDefault="00B95DD8" w:rsidP="00B95DD8">
      <w:pPr>
        <w:widowControl w:val="0"/>
        <w:ind w:firstLine="708"/>
        <w:jc w:val="both"/>
        <w:rPr>
          <w:rFonts w:ascii="Times New Roman" w:hAnsi="Times New Roman"/>
          <w:i/>
          <w:iCs/>
          <w:sz w:val="28"/>
          <w:szCs w:val="28"/>
        </w:rPr>
      </w:pPr>
      <w:proofErr w:type="spellStart"/>
      <w:r w:rsidRPr="003E2C58">
        <w:rPr>
          <w:rFonts w:ascii="Times New Roman" w:hAnsi="Times New Roman"/>
          <w:i/>
          <w:iCs/>
          <w:sz w:val="28"/>
          <w:szCs w:val="28"/>
        </w:rPr>
        <w:t>Нч</w:t>
      </w:r>
      <w:proofErr w:type="spellEnd"/>
      <w:r w:rsidRPr="003E2C58">
        <w:rPr>
          <w:rFonts w:ascii="Times New Roman" w:hAnsi="Times New Roman"/>
          <w:i/>
          <w:iCs/>
          <w:sz w:val="28"/>
          <w:szCs w:val="28"/>
        </w:rPr>
        <w:t xml:space="preserve"> – норма часов педагогической работы музыкального руководителя в неделю за ставку заработной платы в месяц</w:t>
      </w:r>
      <w:r>
        <w:rPr>
          <w:rFonts w:ascii="Times New Roman" w:hAnsi="Times New Roman"/>
          <w:i/>
          <w:iCs/>
          <w:sz w:val="28"/>
          <w:szCs w:val="28"/>
        </w:rPr>
        <w:t>;</w:t>
      </w:r>
    </w:p>
    <w:p w:rsidR="00B95DD8" w:rsidRPr="00CE68B6" w:rsidRDefault="00B95DD8" w:rsidP="00B95DD8">
      <w:pPr>
        <w:widowControl w:val="0"/>
        <w:ind w:firstLine="708"/>
        <w:jc w:val="both"/>
        <w:rPr>
          <w:rFonts w:ascii="Times New Roman" w:hAnsi="Times New Roman"/>
          <w:i/>
          <w:sz w:val="28"/>
          <w:szCs w:val="28"/>
        </w:rPr>
      </w:pPr>
      <w:proofErr w:type="spellStart"/>
      <w:r>
        <w:rPr>
          <w:rFonts w:ascii="Times New Roman" w:hAnsi="Times New Roman"/>
          <w:i/>
          <w:iCs/>
          <w:sz w:val="28"/>
          <w:szCs w:val="28"/>
        </w:rPr>
        <w:t>Пк</w:t>
      </w:r>
      <w:proofErr w:type="spellEnd"/>
      <w:r>
        <w:rPr>
          <w:rFonts w:ascii="Times New Roman" w:hAnsi="Times New Roman"/>
          <w:i/>
          <w:iCs/>
          <w:sz w:val="28"/>
          <w:szCs w:val="28"/>
        </w:rPr>
        <w:t xml:space="preserve"> – Повышающий коэффициент (повышение оплаты в %, сумма повышений, установленных в  коэффициентах  или %) к заработной плате, исчисленной с учетом фактического объема педагогической работы из размера ставки, установленной по квалификационному уровню ПКГ.</w:t>
      </w:r>
    </w:p>
    <w:p w:rsidR="00B95DD8" w:rsidRPr="003E2C58" w:rsidRDefault="00B95DD8" w:rsidP="00B95DD8">
      <w:pPr>
        <w:widowControl w:val="0"/>
        <w:ind w:firstLine="708"/>
        <w:jc w:val="both"/>
        <w:rPr>
          <w:rFonts w:ascii="Times New Roman" w:hAnsi="Times New Roman"/>
          <w:i/>
          <w:sz w:val="28"/>
          <w:szCs w:val="28"/>
        </w:rPr>
      </w:pPr>
    </w:p>
    <w:p w:rsidR="00B95DD8" w:rsidRPr="00B359AC" w:rsidRDefault="00B95DD8" w:rsidP="00B95DD8">
      <w:pPr>
        <w:widowControl w:val="0"/>
        <w:ind w:firstLine="708"/>
        <w:jc w:val="both"/>
        <w:rPr>
          <w:rFonts w:ascii="Times New Roman" w:hAnsi="Times New Roman"/>
          <w:sz w:val="28"/>
          <w:szCs w:val="28"/>
        </w:rPr>
      </w:pPr>
    </w:p>
    <w:p w:rsidR="00B95DD8" w:rsidRPr="002A0579" w:rsidRDefault="00B95DD8" w:rsidP="00B95DD8">
      <w:pPr>
        <w:pStyle w:val="a5"/>
        <w:ind w:firstLine="709"/>
        <w:jc w:val="both"/>
        <w:rPr>
          <w:rFonts w:ascii="Times New Roman" w:hAnsi="Times New Roman"/>
          <w:b/>
          <w:i/>
          <w:sz w:val="28"/>
          <w:szCs w:val="28"/>
        </w:rPr>
      </w:pPr>
      <w:r w:rsidRPr="002A0579">
        <w:rPr>
          <w:rFonts w:ascii="Times New Roman" w:hAnsi="Times New Roman"/>
          <w:b/>
          <w:i/>
          <w:sz w:val="28"/>
          <w:szCs w:val="28"/>
        </w:rPr>
        <w:t>Пример</w:t>
      </w:r>
      <w:r>
        <w:rPr>
          <w:rFonts w:ascii="Times New Roman" w:hAnsi="Times New Roman"/>
          <w:b/>
          <w:i/>
          <w:sz w:val="28"/>
          <w:szCs w:val="28"/>
        </w:rPr>
        <w:t xml:space="preserve"> №</w:t>
      </w:r>
      <w:r w:rsidRPr="002A0579">
        <w:rPr>
          <w:rFonts w:ascii="Times New Roman" w:hAnsi="Times New Roman"/>
          <w:b/>
          <w:i/>
          <w:sz w:val="28"/>
          <w:szCs w:val="28"/>
        </w:rPr>
        <w:t xml:space="preserve"> 4.</w:t>
      </w:r>
    </w:p>
    <w:p w:rsidR="00B95DD8" w:rsidRPr="002A0579" w:rsidRDefault="00B95DD8" w:rsidP="00B95DD8">
      <w:pPr>
        <w:pStyle w:val="a5"/>
        <w:ind w:firstLine="709"/>
        <w:jc w:val="both"/>
        <w:rPr>
          <w:rFonts w:ascii="Times New Roman" w:hAnsi="Times New Roman"/>
          <w:b/>
          <w:i/>
          <w:sz w:val="28"/>
          <w:szCs w:val="28"/>
        </w:rPr>
      </w:pPr>
    </w:p>
    <w:p w:rsidR="00B95DD8" w:rsidRPr="003E2C58" w:rsidRDefault="00B95DD8" w:rsidP="00B95DD8">
      <w:pPr>
        <w:widowControl w:val="0"/>
        <w:ind w:firstLine="708"/>
        <w:jc w:val="both"/>
        <w:rPr>
          <w:rFonts w:ascii="Times New Roman" w:hAnsi="Times New Roman"/>
          <w:i/>
          <w:sz w:val="28"/>
          <w:szCs w:val="28"/>
        </w:rPr>
      </w:pPr>
      <w:r w:rsidRPr="002A0579">
        <w:rPr>
          <w:rFonts w:ascii="Times New Roman" w:hAnsi="Times New Roman"/>
          <w:i/>
          <w:sz w:val="28"/>
          <w:szCs w:val="28"/>
        </w:rPr>
        <w:t>П</w:t>
      </w:r>
      <w:r w:rsidRPr="002A0579">
        <w:rPr>
          <w:rFonts w:ascii="Times New Roman" w:hAnsi="Times New Roman"/>
          <w:i/>
          <w:color w:val="000000"/>
          <w:sz w:val="28"/>
          <w:szCs w:val="28"/>
        </w:rPr>
        <w:t>реподавателю образоват</w:t>
      </w:r>
      <w:r w:rsidRPr="002A0579">
        <w:rPr>
          <w:rFonts w:ascii="Times New Roman" w:hAnsi="Times New Roman"/>
          <w:i/>
          <w:sz w:val="28"/>
          <w:szCs w:val="28"/>
        </w:rPr>
        <w:t xml:space="preserve">ельного </w:t>
      </w:r>
      <w:r w:rsidRPr="002A0579">
        <w:rPr>
          <w:rFonts w:ascii="Times New Roman" w:hAnsi="Times New Roman"/>
          <w:bCs/>
          <w:i/>
          <w:sz w:val="28"/>
          <w:szCs w:val="28"/>
        </w:rPr>
        <w:t xml:space="preserve">учреждения, </w:t>
      </w:r>
      <w:r w:rsidRPr="002A0579">
        <w:rPr>
          <w:rFonts w:ascii="Times New Roman" w:hAnsi="Times New Roman"/>
          <w:i/>
          <w:sz w:val="28"/>
          <w:szCs w:val="28"/>
        </w:rPr>
        <w:t>реализующего образовательную программу  среднего профессионального образования, при норме часов педагогической работы 720 часов в год за ставку заработной платы установлен</w:t>
      </w:r>
      <w:r>
        <w:rPr>
          <w:rFonts w:ascii="Times New Roman" w:hAnsi="Times New Roman"/>
          <w:i/>
          <w:sz w:val="28"/>
          <w:szCs w:val="28"/>
        </w:rPr>
        <w:t>ную по квалификационному уровню ПКГ, установлен</w:t>
      </w:r>
      <w:r w:rsidRPr="002A0579">
        <w:rPr>
          <w:rFonts w:ascii="Times New Roman" w:hAnsi="Times New Roman"/>
          <w:i/>
          <w:sz w:val="28"/>
          <w:szCs w:val="28"/>
        </w:rPr>
        <w:t xml:space="preserve"> годовой объем учебной (преподавательской) работ</w:t>
      </w:r>
      <w:r>
        <w:rPr>
          <w:rFonts w:ascii="Times New Roman" w:hAnsi="Times New Roman"/>
          <w:i/>
          <w:sz w:val="28"/>
          <w:szCs w:val="28"/>
        </w:rPr>
        <w:t>ы (учебной нагрузки)</w:t>
      </w:r>
      <w:r w:rsidRPr="002A0579">
        <w:rPr>
          <w:rFonts w:ascii="Times New Roman" w:hAnsi="Times New Roman"/>
          <w:i/>
          <w:sz w:val="28"/>
          <w:szCs w:val="28"/>
        </w:rPr>
        <w:t xml:space="preserve">, составляющий 1200 часов. </w:t>
      </w:r>
      <w:r>
        <w:rPr>
          <w:rFonts w:ascii="Times New Roman" w:hAnsi="Times New Roman"/>
          <w:i/>
          <w:sz w:val="28"/>
          <w:szCs w:val="28"/>
        </w:rPr>
        <w:t>Оплата труда</w:t>
      </w:r>
      <w:r w:rsidRPr="002A0579">
        <w:rPr>
          <w:rFonts w:ascii="Times New Roman" w:hAnsi="Times New Roman"/>
          <w:i/>
          <w:sz w:val="28"/>
          <w:szCs w:val="28"/>
        </w:rPr>
        <w:t xml:space="preserve"> такого преподавателя за учебную </w:t>
      </w:r>
      <w:r>
        <w:rPr>
          <w:rFonts w:ascii="Times New Roman" w:hAnsi="Times New Roman"/>
          <w:i/>
          <w:sz w:val="28"/>
          <w:szCs w:val="28"/>
        </w:rPr>
        <w:t>нагрузку</w:t>
      </w:r>
      <w:r w:rsidRPr="002A0579">
        <w:rPr>
          <w:rFonts w:ascii="Times New Roman" w:hAnsi="Times New Roman"/>
          <w:i/>
          <w:sz w:val="28"/>
          <w:szCs w:val="28"/>
        </w:rPr>
        <w:t xml:space="preserve"> определяется на начало учебного года  </w:t>
      </w:r>
      <w:r w:rsidRPr="002A0579">
        <w:rPr>
          <w:rFonts w:ascii="Times New Roman" w:hAnsi="Times New Roman"/>
          <w:b/>
          <w:i/>
          <w:sz w:val="28"/>
          <w:szCs w:val="28"/>
        </w:rPr>
        <w:t>в виде средней месячной заработной платы</w:t>
      </w:r>
      <w:r w:rsidRPr="002A0579">
        <w:rPr>
          <w:rFonts w:ascii="Times New Roman" w:hAnsi="Times New Roman"/>
          <w:i/>
          <w:sz w:val="28"/>
          <w:szCs w:val="28"/>
        </w:rPr>
        <w:t xml:space="preserve"> путем  умножения  часовой  ставки преподавателя на установленный ему фактический объем годовой учебной нагрузки</w:t>
      </w:r>
      <w:r>
        <w:rPr>
          <w:rFonts w:ascii="Times New Roman" w:hAnsi="Times New Roman"/>
          <w:i/>
          <w:sz w:val="28"/>
          <w:szCs w:val="28"/>
        </w:rPr>
        <w:t>,</w:t>
      </w:r>
      <w:r w:rsidRPr="002A0579">
        <w:rPr>
          <w:rFonts w:ascii="Times New Roman" w:hAnsi="Times New Roman"/>
          <w:i/>
          <w:sz w:val="28"/>
          <w:szCs w:val="28"/>
        </w:rPr>
        <w:t xml:space="preserve"> деления полученного произведения на 10 учебных месяцев</w:t>
      </w:r>
      <w:r>
        <w:rPr>
          <w:rFonts w:ascii="Times New Roman" w:hAnsi="Times New Roman"/>
          <w:i/>
          <w:sz w:val="28"/>
          <w:szCs w:val="28"/>
        </w:rPr>
        <w:t xml:space="preserve"> и</w:t>
      </w:r>
      <w:r w:rsidRPr="007A2220">
        <w:rPr>
          <w:rFonts w:ascii="Times New Roman" w:hAnsi="Times New Roman"/>
          <w:i/>
          <w:sz w:val="28"/>
          <w:szCs w:val="28"/>
        </w:rPr>
        <w:t xml:space="preserve"> </w:t>
      </w:r>
      <w:r>
        <w:rPr>
          <w:rFonts w:ascii="Times New Roman" w:hAnsi="Times New Roman"/>
          <w:i/>
          <w:sz w:val="28"/>
          <w:szCs w:val="28"/>
        </w:rPr>
        <w:t>умножения на п</w:t>
      </w:r>
      <w:r>
        <w:rPr>
          <w:rFonts w:ascii="Times New Roman" w:hAnsi="Times New Roman"/>
          <w:i/>
          <w:iCs/>
          <w:sz w:val="28"/>
          <w:szCs w:val="28"/>
        </w:rPr>
        <w:t>овышающий коэффициент (повышение оплаты в %, на сумму повышений, установленных в  коэффициентах  или %).</w:t>
      </w:r>
      <w:r w:rsidRPr="003E2C58">
        <w:rPr>
          <w:rFonts w:ascii="Times New Roman" w:hAnsi="Times New Roman"/>
          <w:i/>
          <w:sz w:val="28"/>
          <w:szCs w:val="28"/>
        </w:rPr>
        <w:t xml:space="preserve"> </w:t>
      </w:r>
    </w:p>
    <w:p w:rsidR="00B95DD8" w:rsidRPr="002A0579" w:rsidRDefault="00B95DD8" w:rsidP="00B95DD8">
      <w:pPr>
        <w:shd w:val="clear" w:color="auto" w:fill="FFFFFF"/>
        <w:ind w:firstLine="691"/>
        <w:jc w:val="both"/>
        <w:rPr>
          <w:rFonts w:ascii="Times New Roman" w:hAnsi="Times New Roman"/>
          <w:i/>
          <w:sz w:val="28"/>
          <w:szCs w:val="28"/>
        </w:rPr>
      </w:pPr>
      <w:r w:rsidRPr="002A0579">
        <w:rPr>
          <w:rFonts w:ascii="Times New Roman" w:hAnsi="Times New Roman"/>
          <w:i/>
          <w:sz w:val="28"/>
          <w:szCs w:val="28"/>
        </w:rPr>
        <w:t xml:space="preserve">  </w:t>
      </w:r>
    </w:p>
    <w:p w:rsidR="00B95DD8" w:rsidRPr="002A0579" w:rsidRDefault="00B95DD8" w:rsidP="00B95DD8">
      <w:pPr>
        <w:shd w:val="clear" w:color="auto" w:fill="FFFFFF"/>
        <w:ind w:firstLine="691"/>
        <w:jc w:val="both"/>
        <w:rPr>
          <w:rFonts w:ascii="Times New Roman" w:hAnsi="Times New Roman"/>
          <w:i/>
          <w:sz w:val="28"/>
          <w:szCs w:val="28"/>
        </w:rPr>
      </w:pPr>
      <w:r w:rsidRPr="002A0579">
        <w:rPr>
          <w:rFonts w:ascii="Times New Roman" w:hAnsi="Times New Roman"/>
          <w:i/>
          <w:sz w:val="28"/>
          <w:szCs w:val="28"/>
        </w:rPr>
        <w:t xml:space="preserve">Часовая ставка определяется путем деления месячной ставки заработной платы на среднемесячную норму учебной нагрузки, </w:t>
      </w:r>
      <w:r w:rsidRPr="002A0579">
        <w:rPr>
          <w:rFonts w:ascii="Times New Roman" w:hAnsi="Times New Roman"/>
          <w:i/>
          <w:sz w:val="28"/>
          <w:szCs w:val="28"/>
        </w:rPr>
        <w:lastRenderedPageBreak/>
        <w:t>составляющей 72 часа</w:t>
      </w:r>
      <w:r>
        <w:rPr>
          <w:rFonts w:ascii="Times New Roman" w:hAnsi="Times New Roman"/>
          <w:i/>
          <w:sz w:val="28"/>
          <w:szCs w:val="28"/>
        </w:rPr>
        <w:t xml:space="preserve"> (720 : 10 учебных месяцев)</w:t>
      </w:r>
      <w:r w:rsidRPr="002A0579">
        <w:rPr>
          <w:rFonts w:ascii="Times New Roman" w:hAnsi="Times New Roman"/>
          <w:i/>
          <w:sz w:val="28"/>
          <w:szCs w:val="28"/>
        </w:rPr>
        <w:t xml:space="preserve">, </w:t>
      </w:r>
      <w:proofErr w:type="spellStart"/>
      <w:r w:rsidRPr="002A0579">
        <w:rPr>
          <w:rFonts w:ascii="Times New Roman" w:hAnsi="Times New Roman"/>
          <w:i/>
          <w:sz w:val="28"/>
          <w:szCs w:val="28"/>
        </w:rPr>
        <w:t>т.е</w:t>
      </w:r>
      <w:proofErr w:type="spellEnd"/>
      <w:r w:rsidRPr="002A0579">
        <w:rPr>
          <w:rFonts w:ascii="Times New Roman" w:hAnsi="Times New Roman"/>
          <w:i/>
          <w:sz w:val="28"/>
          <w:szCs w:val="28"/>
        </w:rPr>
        <w:t xml:space="preserve"> по следующей формуле:</w:t>
      </w:r>
    </w:p>
    <w:p w:rsidR="00B95DD8" w:rsidRPr="002A0579" w:rsidRDefault="00B95DD8" w:rsidP="00B95DD8">
      <w:pPr>
        <w:shd w:val="clear" w:color="auto" w:fill="FFFFFF"/>
        <w:ind w:firstLine="691"/>
        <w:jc w:val="both"/>
        <w:rPr>
          <w:rFonts w:ascii="Times New Roman" w:hAnsi="Times New Roman"/>
          <w:i/>
          <w:sz w:val="28"/>
          <w:szCs w:val="28"/>
        </w:rPr>
      </w:pPr>
    </w:p>
    <w:p w:rsidR="00B95DD8" w:rsidRPr="002A0579" w:rsidRDefault="00B95DD8" w:rsidP="00B95DD8">
      <w:pPr>
        <w:shd w:val="clear" w:color="auto" w:fill="FFFFFF"/>
        <w:ind w:firstLine="691"/>
        <w:jc w:val="both"/>
        <w:rPr>
          <w:rFonts w:ascii="Times New Roman" w:hAnsi="Times New Roman"/>
          <w:i/>
          <w:sz w:val="28"/>
          <w:szCs w:val="28"/>
        </w:rPr>
      </w:pPr>
      <w:proofErr w:type="spellStart"/>
      <w:r w:rsidRPr="002A0579">
        <w:rPr>
          <w:rFonts w:ascii="Times New Roman" w:hAnsi="Times New Roman"/>
          <w:i/>
          <w:sz w:val="28"/>
          <w:szCs w:val="28"/>
        </w:rPr>
        <w:t>Чст</w:t>
      </w:r>
      <w:proofErr w:type="spellEnd"/>
      <w:r w:rsidRPr="002A0579">
        <w:rPr>
          <w:rFonts w:ascii="Times New Roman" w:hAnsi="Times New Roman"/>
          <w:i/>
          <w:sz w:val="28"/>
          <w:szCs w:val="28"/>
        </w:rPr>
        <w:t xml:space="preserve"> = Ст:72, </w:t>
      </w:r>
    </w:p>
    <w:p w:rsidR="00B95DD8" w:rsidRPr="002A0579" w:rsidRDefault="00B95DD8" w:rsidP="00B95DD8">
      <w:pPr>
        <w:shd w:val="clear" w:color="auto" w:fill="FFFFFF"/>
        <w:ind w:firstLine="691"/>
        <w:jc w:val="both"/>
        <w:rPr>
          <w:rFonts w:ascii="Times New Roman" w:hAnsi="Times New Roman"/>
          <w:i/>
          <w:sz w:val="28"/>
          <w:szCs w:val="28"/>
        </w:rPr>
      </w:pPr>
      <w:r w:rsidRPr="002A0579">
        <w:rPr>
          <w:rFonts w:ascii="Times New Roman" w:hAnsi="Times New Roman"/>
          <w:i/>
          <w:sz w:val="28"/>
          <w:szCs w:val="28"/>
        </w:rPr>
        <w:t>где:</w:t>
      </w:r>
    </w:p>
    <w:p w:rsidR="00B95DD8" w:rsidRPr="002A0579" w:rsidRDefault="00B95DD8" w:rsidP="00B95DD8">
      <w:pPr>
        <w:shd w:val="clear" w:color="auto" w:fill="FFFFFF"/>
        <w:ind w:firstLine="691"/>
        <w:jc w:val="both"/>
        <w:rPr>
          <w:rFonts w:ascii="Times New Roman" w:hAnsi="Times New Roman"/>
          <w:i/>
          <w:sz w:val="28"/>
          <w:szCs w:val="28"/>
        </w:rPr>
      </w:pPr>
      <w:proofErr w:type="spellStart"/>
      <w:r w:rsidRPr="002A0579">
        <w:rPr>
          <w:rFonts w:ascii="Times New Roman" w:hAnsi="Times New Roman"/>
          <w:i/>
          <w:sz w:val="28"/>
          <w:szCs w:val="28"/>
        </w:rPr>
        <w:t>Чст</w:t>
      </w:r>
      <w:proofErr w:type="spellEnd"/>
      <w:r w:rsidRPr="002A0579">
        <w:rPr>
          <w:rFonts w:ascii="Times New Roman" w:hAnsi="Times New Roman"/>
          <w:i/>
          <w:sz w:val="28"/>
          <w:szCs w:val="28"/>
        </w:rPr>
        <w:t xml:space="preserve"> – размер часовой ставки заработной платы преподавателя;</w:t>
      </w:r>
    </w:p>
    <w:p w:rsidR="00B95DD8" w:rsidRPr="002A0579" w:rsidRDefault="00B95DD8" w:rsidP="00B95DD8">
      <w:pPr>
        <w:shd w:val="clear" w:color="auto" w:fill="FFFFFF"/>
        <w:ind w:firstLine="691"/>
        <w:jc w:val="both"/>
        <w:rPr>
          <w:rFonts w:ascii="Times New Roman" w:hAnsi="Times New Roman"/>
          <w:i/>
          <w:sz w:val="28"/>
          <w:szCs w:val="28"/>
        </w:rPr>
      </w:pPr>
      <w:proofErr w:type="spellStart"/>
      <w:r w:rsidRPr="002A0579">
        <w:rPr>
          <w:rFonts w:ascii="Times New Roman" w:hAnsi="Times New Roman"/>
          <w:i/>
          <w:sz w:val="28"/>
          <w:szCs w:val="28"/>
        </w:rPr>
        <w:t>Ст</w:t>
      </w:r>
      <w:proofErr w:type="spellEnd"/>
      <w:r w:rsidRPr="002A0579">
        <w:rPr>
          <w:rFonts w:ascii="Times New Roman" w:hAnsi="Times New Roman"/>
          <w:i/>
          <w:sz w:val="28"/>
          <w:szCs w:val="28"/>
        </w:rPr>
        <w:t xml:space="preserve"> – размер ставки заработной платы преподавателя в месяц за норму 720 часов педагогической работы  в  год;</w:t>
      </w:r>
    </w:p>
    <w:p w:rsidR="00B95DD8" w:rsidRPr="002A0579" w:rsidRDefault="00B95DD8" w:rsidP="00B95DD8">
      <w:pPr>
        <w:shd w:val="clear" w:color="auto" w:fill="FFFFFF"/>
        <w:ind w:firstLine="691"/>
        <w:jc w:val="both"/>
        <w:rPr>
          <w:rFonts w:ascii="Times New Roman" w:hAnsi="Times New Roman"/>
          <w:i/>
          <w:sz w:val="28"/>
          <w:szCs w:val="28"/>
        </w:rPr>
      </w:pPr>
      <w:r w:rsidRPr="002A0579">
        <w:rPr>
          <w:rFonts w:ascii="Times New Roman" w:hAnsi="Times New Roman"/>
          <w:i/>
          <w:sz w:val="28"/>
          <w:szCs w:val="28"/>
        </w:rPr>
        <w:t>72 – среднемесячная норма учебной нагрузки преподавателя.</w:t>
      </w:r>
    </w:p>
    <w:p w:rsidR="00B95DD8" w:rsidRPr="00B359AC" w:rsidRDefault="00B95DD8" w:rsidP="00B95DD8">
      <w:pPr>
        <w:shd w:val="clear" w:color="auto" w:fill="FFFFFF"/>
        <w:ind w:firstLine="691"/>
        <w:jc w:val="both"/>
        <w:rPr>
          <w:rFonts w:ascii="Times New Roman" w:hAnsi="Times New Roman"/>
          <w:sz w:val="28"/>
          <w:szCs w:val="28"/>
        </w:rPr>
      </w:pPr>
    </w:p>
    <w:p w:rsidR="00B95DD8" w:rsidRPr="00903C3F" w:rsidRDefault="00B95DD8" w:rsidP="00B95DD8">
      <w:pPr>
        <w:shd w:val="clear" w:color="auto" w:fill="FFFFFF"/>
        <w:ind w:firstLine="691"/>
        <w:jc w:val="both"/>
        <w:rPr>
          <w:rFonts w:ascii="Times New Roman" w:hAnsi="Times New Roman"/>
          <w:i/>
          <w:sz w:val="28"/>
          <w:szCs w:val="28"/>
        </w:rPr>
      </w:pPr>
      <w:r w:rsidRPr="00903C3F">
        <w:rPr>
          <w:rFonts w:ascii="Times New Roman" w:hAnsi="Times New Roman"/>
          <w:i/>
          <w:sz w:val="28"/>
          <w:szCs w:val="28"/>
        </w:rPr>
        <w:t>Среднемесячная заработная плата преподавателя за фактический годовой объем учебной нагрузки исчисляется по следующей формуле:</w:t>
      </w:r>
    </w:p>
    <w:p w:rsidR="00B95DD8" w:rsidRPr="00903C3F" w:rsidRDefault="00B95DD8" w:rsidP="00B95DD8">
      <w:pPr>
        <w:shd w:val="clear" w:color="auto" w:fill="FFFFFF"/>
        <w:ind w:firstLine="691"/>
        <w:jc w:val="both"/>
        <w:rPr>
          <w:rFonts w:ascii="Times New Roman" w:hAnsi="Times New Roman"/>
          <w:i/>
          <w:sz w:val="28"/>
          <w:szCs w:val="28"/>
        </w:rPr>
      </w:pPr>
    </w:p>
    <w:p w:rsidR="00B95DD8" w:rsidRPr="003E2C58" w:rsidRDefault="00B95DD8" w:rsidP="00B95DD8">
      <w:pPr>
        <w:ind w:firstLine="709"/>
        <w:jc w:val="both"/>
        <w:rPr>
          <w:rFonts w:ascii="Times New Roman" w:hAnsi="Times New Roman"/>
          <w:i/>
          <w:sz w:val="28"/>
          <w:szCs w:val="28"/>
          <w:u w:val="single"/>
        </w:rPr>
      </w:pPr>
      <w:proofErr w:type="spellStart"/>
      <w:r w:rsidRPr="00903C3F">
        <w:rPr>
          <w:rFonts w:ascii="Times New Roman" w:hAnsi="Times New Roman"/>
          <w:i/>
          <w:sz w:val="28"/>
          <w:szCs w:val="28"/>
        </w:rPr>
        <w:t>Срмз</w:t>
      </w:r>
      <w:proofErr w:type="spellEnd"/>
      <w:r w:rsidRPr="00903C3F">
        <w:rPr>
          <w:rFonts w:ascii="Times New Roman" w:hAnsi="Times New Roman"/>
          <w:i/>
          <w:sz w:val="28"/>
          <w:szCs w:val="28"/>
        </w:rPr>
        <w:t xml:space="preserve"> = </w:t>
      </w:r>
      <w:proofErr w:type="spellStart"/>
      <w:r w:rsidRPr="00903C3F">
        <w:rPr>
          <w:rFonts w:ascii="Times New Roman" w:hAnsi="Times New Roman"/>
          <w:i/>
          <w:sz w:val="28"/>
          <w:szCs w:val="28"/>
        </w:rPr>
        <w:t>Чст</w:t>
      </w:r>
      <w:proofErr w:type="spellEnd"/>
      <w:r w:rsidRPr="00903C3F">
        <w:rPr>
          <w:rFonts w:ascii="Times New Roman" w:hAnsi="Times New Roman"/>
          <w:i/>
          <w:sz w:val="28"/>
          <w:szCs w:val="28"/>
          <w:u w:val="single"/>
        </w:rPr>
        <w:t xml:space="preserve"> × 1200</w:t>
      </w:r>
      <w:r>
        <w:rPr>
          <w:rFonts w:ascii="Times New Roman" w:hAnsi="Times New Roman"/>
          <w:i/>
          <w:sz w:val="28"/>
          <w:szCs w:val="28"/>
          <w:u w:val="single"/>
        </w:rPr>
        <w:t xml:space="preserve"> </w:t>
      </w:r>
      <w:r w:rsidRPr="00F64A3C">
        <w:rPr>
          <w:rFonts w:ascii="Times New Roman" w:hAnsi="Times New Roman"/>
          <w:i/>
          <w:sz w:val="28"/>
          <w:szCs w:val="28"/>
        </w:rPr>
        <w:t>×</w:t>
      </w:r>
      <w:r>
        <w:rPr>
          <w:rFonts w:ascii="Times New Roman" w:hAnsi="Times New Roman"/>
          <w:i/>
          <w:sz w:val="28"/>
          <w:szCs w:val="28"/>
        </w:rPr>
        <w:t xml:space="preserve"> </w:t>
      </w:r>
      <w:proofErr w:type="spellStart"/>
      <w:r>
        <w:rPr>
          <w:rFonts w:ascii="Times New Roman" w:hAnsi="Times New Roman"/>
          <w:i/>
          <w:sz w:val="28"/>
          <w:szCs w:val="28"/>
        </w:rPr>
        <w:t>Пк</w:t>
      </w:r>
      <w:proofErr w:type="spellEnd"/>
      <w:r>
        <w:rPr>
          <w:rFonts w:ascii="Times New Roman" w:hAnsi="Times New Roman"/>
          <w:i/>
          <w:sz w:val="28"/>
          <w:szCs w:val="28"/>
        </w:rPr>
        <w:t>,</w:t>
      </w:r>
    </w:p>
    <w:p w:rsidR="00B95DD8" w:rsidRPr="00903C3F" w:rsidRDefault="00B95DD8" w:rsidP="00B95DD8">
      <w:pPr>
        <w:ind w:firstLine="720"/>
        <w:jc w:val="both"/>
        <w:rPr>
          <w:rFonts w:ascii="Times New Roman" w:hAnsi="Times New Roman"/>
          <w:i/>
          <w:sz w:val="28"/>
          <w:szCs w:val="28"/>
        </w:rPr>
      </w:pPr>
      <w:r w:rsidRPr="00903C3F">
        <w:rPr>
          <w:rFonts w:ascii="Times New Roman" w:hAnsi="Times New Roman"/>
          <w:i/>
          <w:sz w:val="28"/>
          <w:szCs w:val="28"/>
        </w:rPr>
        <w:t xml:space="preserve">                   10</w:t>
      </w:r>
    </w:p>
    <w:p w:rsidR="00B95DD8" w:rsidRPr="00903C3F" w:rsidRDefault="00B95DD8" w:rsidP="00B95DD8">
      <w:pPr>
        <w:shd w:val="clear" w:color="auto" w:fill="FFFFFF"/>
        <w:ind w:firstLine="691"/>
        <w:jc w:val="both"/>
        <w:rPr>
          <w:rFonts w:ascii="Times New Roman" w:hAnsi="Times New Roman"/>
          <w:i/>
          <w:sz w:val="28"/>
          <w:szCs w:val="28"/>
        </w:rPr>
      </w:pPr>
      <w:r w:rsidRPr="00903C3F">
        <w:rPr>
          <w:rFonts w:ascii="Times New Roman" w:hAnsi="Times New Roman"/>
          <w:i/>
          <w:sz w:val="28"/>
          <w:szCs w:val="28"/>
        </w:rPr>
        <w:t>где:</w:t>
      </w:r>
    </w:p>
    <w:p w:rsidR="00B95DD8" w:rsidRPr="00903C3F" w:rsidRDefault="00B95DD8" w:rsidP="00B95DD8">
      <w:pPr>
        <w:shd w:val="clear" w:color="auto" w:fill="FFFFFF"/>
        <w:ind w:firstLine="691"/>
        <w:jc w:val="both"/>
        <w:rPr>
          <w:rFonts w:ascii="Times New Roman" w:hAnsi="Times New Roman"/>
          <w:i/>
          <w:sz w:val="28"/>
          <w:szCs w:val="28"/>
        </w:rPr>
      </w:pPr>
      <w:proofErr w:type="spellStart"/>
      <w:r w:rsidRPr="00903C3F">
        <w:rPr>
          <w:rFonts w:ascii="Times New Roman" w:hAnsi="Times New Roman"/>
          <w:i/>
          <w:sz w:val="28"/>
          <w:szCs w:val="28"/>
        </w:rPr>
        <w:t>Срмз</w:t>
      </w:r>
      <w:proofErr w:type="spellEnd"/>
      <w:r w:rsidRPr="00903C3F">
        <w:rPr>
          <w:rFonts w:ascii="Times New Roman" w:hAnsi="Times New Roman"/>
          <w:i/>
          <w:sz w:val="28"/>
          <w:szCs w:val="28"/>
        </w:rPr>
        <w:t xml:space="preserve"> – средняя месячная заработная плата преподавателя, исчисленная за </w:t>
      </w:r>
    </w:p>
    <w:p w:rsidR="00B95DD8" w:rsidRPr="00903C3F" w:rsidRDefault="00B95DD8" w:rsidP="00B95DD8">
      <w:pPr>
        <w:shd w:val="clear" w:color="auto" w:fill="FFFFFF"/>
        <w:jc w:val="both"/>
        <w:rPr>
          <w:rFonts w:ascii="Times New Roman" w:hAnsi="Times New Roman"/>
          <w:i/>
          <w:sz w:val="28"/>
          <w:szCs w:val="28"/>
        </w:rPr>
      </w:pPr>
      <w:r w:rsidRPr="00903C3F">
        <w:rPr>
          <w:rFonts w:ascii="Times New Roman" w:hAnsi="Times New Roman"/>
          <w:i/>
          <w:sz w:val="28"/>
          <w:szCs w:val="28"/>
        </w:rPr>
        <w:t xml:space="preserve">фактический годовой объем учебной нагрузки; </w:t>
      </w:r>
    </w:p>
    <w:p w:rsidR="00B95DD8" w:rsidRPr="00903C3F" w:rsidRDefault="00B95DD8" w:rsidP="00B95DD8">
      <w:pPr>
        <w:shd w:val="clear" w:color="auto" w:fill="FFFFFF"/>
        <w:ind w:firstLine="691"/>
        <w:jc w:val="both"/>
        <w:rPr>
          <w:rFonts w:ascii="Times New Roman" w:hAnsi="Times New Roman"/>
          <w:i/>
          <w:sz w:val="28"/>
          <w:szCs w:val="28"/>
        </w:rPr>
      </w:pPr>
      <w:proofErr w:type="spellStart"/>
      <w:r w:rsidRPr="00903C3F">
        <w:rPr>
          <w:rFonts w:ascii="Times New Roman" w:hAnsi="Times New Roman"/>
          <w:i/>
          <w:sz w:val="28"/>
          <w:szCs w:val="28"/>
        </w:rPr>
        <w:t>Чст</w:t>
      </w:r>
      <w:proofErr w:type="spellEnd"/>
      <w:r w:rsidRPr="00903C3F">
        <w:rPr>
          <w:rFonts w:ascii="Times New Roman" w:hAnsi="Times New Roman"/>
          <w:i/>
          <w:sz w:val="28"/>
          <w:szCs w:val="28"/>
        </w:rPr>
        <w:t xml:space="preserve"> -    размер часовой ставки заработной платы преподавателя;</w:t>
      </w:r>
    </w:p>
    <w:p w:rsidR="00B95DD8" w:rsidRPr="00903C3F" w:rsidRDefault="00B95DD8" w:rsidP="00B95DD8">
      <w:pPr>
        <w:shd w:val="clear" w:color="auto" w:fill="FFFFFF"/>
        <w:ind w:firstLine="691"/>
        <w:jc w:val="both"/>
        <w:rPr>
          <w:rFonts w:ascii="Times New Roman" w:hAnsi="Times New Roman"/>
          <w:i/>
          <w:sz w:val="28"/>
          <w:szCs w:val="28"/>
        </w:rPr>
      </w:pPr>
      <w:r w:rsidRPr="00903C3F">
        <w:rPr>
          <w:rFonts w:ascii="Times New Roman" w:hAnsi="Times New Roman"/>
          <w:i/>
          <w:sz w:val="28"/>
          <w:szCs w:val="28"/>
        </w:rPr>
        <w:t>1200 – фактический годовой объем учебной нагрузки преподавателя;</w:t>
      </w:r>
    </w:p>
    <w:p w:rsidR="00B95DD8" w:rsidRPr="00903C3F" w:rsidRDefault="00B95DD8" w:rsidP="00B95DD8">
      <w:pPr>
        <w:shd w:val="clear" w:color="auto" w:fill="FFFFFF"/>
        <w:ind w:firstLine="691"/>
        <w:jc w:val="both"/>
        <w:rPr>
          <w:rFonts w:ascii="Times New Roman" w:hAnsi="Times New Roman"/>
          <w:i/>
          <w:sz w:val="28"/>
          <w:szCs w:val="28"/>
        </w:rPr>
      </w:pPr>
      <w:r w:rsidRPr="00903C3F">
        <w:rPr>
          <w:rFonts w:ascii="Times New Roman" w:hAnsi="Times New Roman"/>
          <w:i/>
          <w:sz w:val="28"/>
          <w:szCs w:val="28"/>
        </w:rPr>
        <w:t xml:space="preserve">    10 – количество учебных месяцев.</w:t>
      </w:r>
    </w:p>
    <w:p w:rsidR="00B95DD8" w:rsidRPr="00CE68B6" w:rsidRDefault="00B95DD8" w:rsidP="00B95DD8">
      <w:pPr>
        <w:widowControl w:val="0"/>
        <w:ind w:firstLine="708"/>
        <w:jc w:val="both"/>
        <w:rPr>
          <w:rFonts w:ascii="Times New Roman" w:hAnsi="Times New Roman"/>
          <w:i/>
          <w:sz w:val="28"/>
          <w:szCs w:val="28"/>
        </w:rPr>
      </w:pPr>
      <w:proofErr w:type="spellStart"/>
      <w:r>
        <w:rPr>
          <w:rFonts w:ascii="Times New Roman" w:hAnsi="Times New Roman"/>
          <w:i/>
          <w:iCs/>
          <w:sz w:val="28"/>
          <w:szCs w:val="28"/>
        </w:rPr>
        <w:t>Пк</w:t>
      </w:r>
      <w:proofErr w:type="spellEnd"/>
      <w:r>
        <w:rPr>
          <w:rFonts w:ascii="Times New Roman" w:hAnsi="Times New Roman"/>
          <w:i/>
          <w:iCs/>
          <w:sz w:val="28"/>
          <w:szCs w:val="28"/>
        </w:rPr>
        <w:t xml:space="preserve"> – Повышающий коэффициент (повышение оплаты в %, сумма повышений, установленных в  коэффициентах  или %) к заработной плате, исчисленной с учетом фактического объема учебной нагрузки из размера ставки, установленной по квалификационному уровню ПКГ.</w:t>
      </w:r>
    </w:p>
    <w:p w:rsidR="00B95DD8" w:rsidRPr="00B359AC" w:rsidRDefault="00B95DD8" w:rsidP="00B95DD8">
      <w:pPr>
        <w:shd w:val="clear" w:color="auto" w:fill="FFFFFF"/>
        <w:ind w:firstLine="691"/>
        <w:jc w:val="both"/>
        <w:rPr>
          <w:rFonts w:ascii="Times New Roman" w:hAnsi="Times New Roman"/>
          <w:sz w:val="28"/>
          <w:szCs w:val="28"/>
        </w:rPr>
      </w:pPr>
    </w:p>
    <w:p w:rsidR="00B95DD8" w:rsidRPr="003079AF" w:rsidRDefault="00B95DD8" w:rsidP="00B95DD8">
      <w:pPr>
        <w:numPr>
          <w:ilvl w:val="0"/>
          <w:numId w:val="1"/>
        </w:numPr>
        <w:suppressAutoHyphens/>
        <w:spacing w:after="0" w:line="240" w:lineRule="auto"/>
        <w:ind w:firstLine="709"/>
        <w:jc w:val="both"/>
        <w:rPr>
          <w:rFonts w:ascii="Times New Roman" w:hAnsi="Times New Roman"/>
          <w:i/>
          <w:sz w:val="28"/>
          <w:szCs w:val="28"/>
        </w:rPr>
      </w:pPr>
      <w:r w:rsidRPr="003079AF">
        <w:rPr>
          <w:rFonts w:ascii="Times New Roman" w:hAnsi="Times New Roman"/>
          <w:i/>
          <w:sz w:val="28"/>
          <w:szCs w:val="28"/>
        </w:rPr>
        <w:t xml:space="preserve">Исчисленная таким образом среднемесячная заработная плата преподавателя за фактическую годовую учебную нагрузку  выплачивается ежемесячно независимо от ее объема в каждом учебном месяце. При повышении размера ставки заработной платы средняя месячная заработная плата определяется путем умножения нового размера часовой ставки на </w:t>
      </w:r>
      <w:r w:rsidRPr="003079AF">
        <w:rPr>
          <w:rFonts w:ascii="Times New Roman" w:hAnsi="Times New Roman"/>
          <w:i/>
          <w:sz w:val="28"/>
          <w:szCs w:val="28"/>
        </w:rPr>
        <w:lastRenderedPageBreak/>
        <w:t>объем годовой нагрузки, установленной в начале учебного года при тарификации, и деления полученного произведения на 10 учебных месяцев.</w:t>
      </w:r>
    </w:p>
    <w:p w:rsidR="00B95DD8" w:rsidRPr="003079AF" w:rsidRDefault="00B95DD8" w:rsidP="00B95DD8">
      <w:pPr>
        <w:pStyle w:val="a5"/>
        <w:ind w:firstLine="709"/>
        <w:jc w:val="both"/>
        <w:rPr>
          <w:rFonts w:ascii="Times New Roman" w:hAnsi="Times New Roman"/>
          <w:i/>
          <w:sz w:val="28"/>
          <w:szCs w:val="28"/>
        </w:rPr>
      </w:pPr>
      <w:r w:rsidRPr="003079AF">
        <w:rPr>
          <w:rFonts w:ascii="Times New Roman" w:hAnsi="Times New Roman"/>
          <w:i/>
          <w:sz w:val="28"/>
          <w:szCs w:val="28"/>
        </w:rPr>
        <w:t xml:space="preserve">Средняя месячная заработная плата выплачивается ежемесячно независимо от объема учебной нагрузки, выполняемого преподавателями в каждом месяце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w:t>
      </w:r>
    </w:p>
    <w:p w:rsidR="00B95DD8" w:rsidRPr="003079AF" w:rsidRDefault="00B95DD8" w:rsidP="00B95DD8">
      <w:pPr>
        <w:pStyle w:val="a5"/>
        <w:ind w:firstLine="709"/>
        <w:jc w:val="both"/>
        <w:rPr>
          <w:rFonts w:ascii="Times New Roman" w:hAnsi="Times New Roman"/>
          <w:i/>
          <w:sz w:val="28"/>
          <w:szCs w:val="28"/>
        </w:rPr>
      </w:pPr>
      <w:r w:rsidRPr="003079AF">
        <w:rPr>
          <w:rFonts w:ascii="Times New Roman" w:hAnsi="Times New Roman"/>
          <w:i/>
          <w:sz w:val="28"/>
          <w:szCs w:val="28"/>
        </w:rPr>
        <w:t xml:space="preserve">Преподавателям, поступившим на работу в течение учебного года, объем годовой учебной нагрузки и размер средней месячной заработной платы определяется на количество оставшихся до конца учебного года полных месяцев. Заработная плата за неполный рабочий месяц в этом случае выплачивается за фактическое количество часов по часовым ставкам. </w:t>
      </w:r>
    </w:p>
    <w:p w:rsidR="00B95DD8" w:rsidRPr="003079AF" w:rsidRDefault="00B95DD8" w:rsidP="00B95DD8">
      <w:pPr>
        <w:pStyle w:val="a5"/>
        <w:ind w:firstLine="709"/>
        <w:jc w:val="both"/>
        <w:rPr>
          <w:rFonts w:ascii="Times New Roman" w:hAnsi="Times New Roman"/>
          <w:i/>
          <w:sz w:val="28"/>
          <w:szCs w:val="28"/>
        </w:rPr>
      </w:pPr>
      <w:r w:rsidRPr="003079AF">
        <w:rPr>
          <w:rFonts w:ascii="Times New Roman" w:hAnsi="Times New Roman"/>
          <w:i/>
          <w:sz w:val="28"/>
          <w:szCs w:val="28"/>
        </w:rPr>
        <w:t>Часы учебной нагрузки, выполненные сверх объема годовой учебной нагрузки, оплачиваются дополнительно по часовым ставкам только после выполнения преподавателем всего объема годовой учебной нагрузки. Оплата производится помесячно или в конце учебного года.</w:t>
      </w:r>
    </w:p>
    <w:p w:rsidR="00B95DD8" w:rsidRPr="003079AF" w:rsidRDefault="00B95DD8" w:rsidP="00B95DD8">
      <w:pPr>
        <w:pStyle w:val="a5"/>
        <w:ind w:firstLine="709"/>
        <w:jc w:val="both"/>
        <w:rPr>
          <w:rFonts w:ascii="Times New Roman" w:hAnsi="Times New Roman"/>
          <w:i/>
          <w:sz w:val="28"/>
          <w:szCs w:val="28"/>
        </w:rPr>
      </w:pPr>
      <w:r w:rsidRPr="003079AF">
        <w:rPr>
          <w:rFonts w:ascii="Times New Roman" w:hAnsi="Times New Roman"/>
          <w:i/>
          <w:sz w:val="28"/>
          <w:szCs w:val="28"/>
        </w:rPr>
        <w:t>Учебная нагрузка, выполненная при замещении временно отсутствующих преподавателей по болезни и другим причинам, оплачиваются дополнительно по часовым ставкам помесячно или в конце учебного года также только после выполнения преподавателем всего объема годовой учебной нагрузки, определенной на начало учебного года.</w:t>
      </w:r>
    </w:p>
    <w:p w:rsidR="00B95DD8" w:rsidRPr="003079AF" w:rsidRDefault="00B95DD8" w:rsidP="00B95DD8">
      <w:pPr>
        <w:pStyle w:val="a5"/>
        <w:ind w:firstLine="709"/>
        <w:jc w:val="both"/>
        <w:rPr>
          <w:rFonts w:ascii="Times New Roman" w:hAnsi="Times New Roman"/>
          <w:i/>
          <w:sz w:val="28"/>
          <w:szCs w:val="28"/>
        </w:rPr>
      </w:pPr>
      <w:r w:rsidRPr="003079AF">
        <w:rPr>
          <w:rFonts w:ascii="Times New Roman" w:hAnsi="Times New Roman"/>
          <w:i/>
          <w:sz w:val="28"/>
          <w:szCs w:val="28"/>
        </w:rPr>
        <w:t xml:space="preserve">В том случае, если замещение продолжается непрерывно свыше двух месяцев, то со дня его начала исходя из уточненного объема годовой учебной нагрузки в порядке, предусмотренном для преподавателей, поступивших на работу в течение учебного года, производится перерасчет средней месячной заработной платы преподавателей. </w:t>
      </w:r>
    </w:p>
    <w:p w:rsidR="00B95DD8" w:rsidRPr="003079AF" w:rsidRDefault="00B95DD8" w:rsidP="00B95DD8">
      <w:pPr>
        <w:numPr>
          <w:ilvl w:val="0"/>
          <w:numId w:val="1"/>
        </w:numPr>
        <w:suppressAutoHyphens/>
        <w:spacing w:after="0" w:line="240" w:lineRule="auto"/>
        <w:ind w:firstLine="709"/>
        <w:jc w:val="both"/>
        <w:rPr>
          <w:rFonts w:ascii="Times New Roman" w:hAnsi="Times New Roman"/>
          <w:i/>
          <w:sz w:val="28"/>
          <w:szCs w:val="28"/>
        </w:rPr>
      </w:pPr>
      <w:r w:rsidRPr="003079AF">
        <w:rPr>
          <w:rFonts w:ascii="Times New Roman" w:hAnsi="Times New Roman"/>
          <w:i/>
          <w:sz w:val="28"/>
          <w:szCs w:val="28"/>
        </w:rPr>
        <w:t>В случае, когда учебная нагрузка в определенном на начало учебного года  годовом объеме не может быть выполнена преподавателем в связи с нахождением в ежегодном основном удлиненном оплачиваемом отпуске или в ежегодном дополнительном оплачиваемом отпуске, на учебных сборах, в командировке, при получении дополнительного профессионального образования с отрывом от работы, в связи с временной нетрудоспособностью, определенный ему объем годовой учебной нагрузки подлежит уменьшению на 1/10 часть за каждый полный месяц отсутствия на работе и исходя из количества пропущенных рабочих дней за неполный месяц (см. пример № 5).</w:t>
      </w:r>
    </w:p>
    <w:p w:rsidR="00B95DD8" w:rsidRPr="00B359AC" w:rsidRDefault="00B95DD8" w:rsidP="00B95DD8">
      <w:pPr>
        <w:numPr>
          <w:ilvl w:val="0"/>
          <w:numId w:val="1"/>
        </w:numPr>
        <w:suppressAutoHyphens/>
        <w:spacing w:after="0" w:line="240" w:lineRule="auto"/>
        <w:ind w:firstLine="709"/>
        <w:jc w:val="both"/>
        <w:rPr>
          <w:rFonts w:ascii="Times New Roman" w:hAnsi="Times New Roman"/>
          <w:sz w:val="28"/>
          <w:szCs w:val="28"/>
        </w:rPr>
      </w:pPr>
    </w:p>
    <w:p w:rsidR="00B95DD8" w:rsidRDefault="00B95DD8" w:rsidP="00B95DD8">
      <w:pPr>
        <w:numPr>
          <w:ilvl w:val="0"/>
          <w:numId w:val="1"/>
        </w:numPr>
        <w:suppressAutoHyphens/>
        <w:spacing w:after="0" w:line="240" w:lineRule="auto"/>
        <w:ind w:firstLine="709"/>
        <w:jc w:val="both"/>
        <w:rPr>
          <w:rFonts w:ascii="Times New Roman" w:hAnsi="Times New Roman"/>
          <w:b/>
          <w:i/>
          <w:sz w:val="28"/>
          <w:szCs w:val="28"/>
        </w:rPr>
      </w:pPr>
      <w:r w:rsidRPr="00B359AC">
        <w:rPr>
          <w:rFonts w:ascii="Times New Roman" w:hAnsi="Times New Roman"/>
          <w:b/>
          <w:i/>
          <w:sz w:val="28"/>
          <w:szCs w:val="28"/>
        </w:rPr>
        <w:t>Пример</w:t>
      </w:r>
      <w:r>
        <w:rPr>
          <w:rFonts w:ascii="Times New Roman" w:hAnsi="Times New Roman"/>
          <w:b/>
          <w:i/>
          <w:sz w:val="28"/>
          <w:szCs w:val="28"/>
        </w:rPr>
        <w:t xml:space="preserve"> № 5</w:t>
      </w:r>
      <w:r w:rsidRPr="00B359AC">
        <w:rPr>
          <w:rFonts w:ascii="Times New Roman" w:hAnsi="Times New Roman"/>
          <w:b/>
          <w:i/>
          <w:sz w:val="28"/>
          <w:szCs w:val="28"/>
        </w:rPr>
        <w:t xml:space="preserve">.  </w:t>
      </w:r>
    </w:p>
    <w:p w:rsidR="00B95DD8" w:rsidRDefault="00B95DD8" w:rsidP="00B95DD8">
      <w:pPr>
        <w:pStyle w:val="af4"/>
        <w:rPr>
          <w:rFonts w:ascii="Times New Roman" w:hAnsi="Times New Roman"/>
          <w:b/>
          <w:i/>
          <w:sz w:val="28"/>
          <w:szCs w:val="28"/>
        </w:rPr>
      </w:pPr>
    </w:p>
    <w:p w:rsidR="00B95DD8" w:rsidRPr="003079AF" w:rsidRDefault="00B95DD8" w:rsidP="00B95DD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i/>
          <w:sz w:val="28"/>
          <w:szCs w:val="28"/>
        </w:rPr>
      </w:pPr>
      <w:r w:rsidRPr="003079AF">
        <w:rPr>
          <w:rFonts w:ascii="Times New Roman" w:hAnsi="Times New Roman"/>
          <w:i/>
          <w:sz w:val="28"/>
          <w:szCs w:val="28"/>
        </w:rPr>
        <w:t xml:space="preserve">Преподаватель,  имеющий  годовую  учебную  нагрузку в    объеме  1200  часов, был командирован (направлен) для получения дополнительного профессионального образования (повышения квалификации). В связи с этим он отсутствовал на работе в течение 1 месяца и 14 рабочих дней (полностью октябрь и 14 рабочих дней в ноябре из общего количества </w:t>
      </w:r>
      <w:r w:rsidRPr="003079AF">
        <w:rPr>
          <w:rFonts w:ascii="Times New Roman" w:hAnsi="Times New Roman"/>
          <w:i/>
          <w:sz w:val="28"/>
          <w:szCs w:val="28"/>
        </w:rPr>
        <w:lastRenderedPageBreak/>
        <w:t>рабочих дней  в ноябре, составляющего, к примеру, 21 день по календарю соответствующего календарного года.</w:t>
      </w:r>
    </w:p>
    <w:p w:rsidR="00B95DD8" w:rsidRPr="003079AF" w:rsidRDefault="00B95DD8" w:rsidP="00B95DD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i/>
          <w:sz w:val="28"/>
          <w:szCs w:val="28"/>
        </w:rPr>
      </w:pPr>
      <w:r w:rsidRPr="003079AF">
        <w:rPr>
          <w:rFonts w:ascii="Times New Roman" w:hAnsi="Times New Roman"/>
          <w:i/>
          <w:sz w:val="28"/>
          <w:szCs w:val="28"/>
        </w:rPr>
        <w:t xml:space="preserve">      Определенный этому   преподавателю   объем  годовой  учебной    нагрузки подлежит уменьшению на 1/10 часть часов годовой учебной нагрузки – за полный  календарный месяц отсутствия,  и  на количество часов - за 14 рабочих дней отсутствия.</w:t>
      </w:r>
    </w:p>
    <w:p w:rsidR="00B95DD8" w:rsidRPr="003079AF" w:rsidRDefault="00B95DD8" w:rsidP="00B95DD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i/>
          <w:sz w:val="28"/>
          <w:szCs w:val="28"/>
        </w:rPr>
      </w:pPr>
      <w:r w:rsidRPr="003079AF">
        <w:rPr>
          <w:rFonts w:ascii="Times New Roman" w:hAnsi="Times New Roman"/>
          <w:i/>
          <w:sz w:val="28"/>
          <w:szCs w:val="28"/>
        </w:rPr>
        <w:t>Количество часов, на которое будет уменьшен объем учебной нагрузки преподавателя за неполный месяц отсутствия на работе будет определяться путем умножения  количества часов, составляющего 1/10 часть от годовой учебной нагрузки, на количество рабочих дней, приходящихся на время отсутствия в  месяце, отработанном не полностью, и деления полученного произведения на  количество рабочих дней в данном месяце.</w:t>
      </w:r>
    </w:p>
    <w:p w:rsidR="00B95DD8" w:rsidRPr="003079AF" w:rsidRDefault="00B95DD8" w:rsidP="00B95DD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i/>
          <w:sz w:val="28"/>
          <w:szCs w:val="28"/>
        </w:rPr>
      </w:pPr>
      <w:r w:rsidRPr="003079AF">
        <w:rPr>
          <w:rFonts w:ascii="Times New Roman" w:hAnsi="Times New Roman"/>
          <w:i/>
          <w:sz w:val="28"/>
          <w:szCs w:val="28"/>
        </w:rPr>
        <w:t>В данном примере объем учебной нагрузки должен быть уменьшен на  200 часов, а именно:</w:t>
      </w:r>
    </w:p>
    <w:p w:rsidR="00B95DD8" w:rsidRPr="003079AF" w:rsidRDefault="00B95DD8" w:rsidP="00B95DD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i/>
          <w:sz w:val="28"/>
          <w:szCs w:val="28"/>
        </w:rPr>
      </w:pPr>
      <w:r w:rsidRPr="003079AF">
        <w:rPr>
          <w:rFonts w:ascii="Times New Roman" w:hAnsi="Times New Roman"/>
          <w:i/>
          <w:sz w:val="28"/>
          <w:szCs w:val="28"/>
        </w:rPr>
        <w:t xml:space="preserve">      -  на 120  часов  - за октябрь (полный месяц отсутствия на работе)  независимо  от  количества часов,  выполняемых в  октябре  по расписанию (1200 : 10 мес. учебного года = 120 (1/10 часть за каждый полный месяц);</w:t>
      </w:r>
    </w:p>
    <w:p w:rsidR="00B95DD8" w:rsidRPr="003079AF" w:rsidRDefault="00B95DD8" w:rsidP="00B95DD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i/>
          <w:sz w:val="28"/>
          <w:szCs w:val="28"/>
        </w:rPr>
      </w:pPr>
      <w:r w:rsidRPr="003079AF">
        <w:rPr>
          <w:rFonts w:ascii="Times New Roman" w:hAnsi="Times New Roman"/>
          <w:i/>
          <w:sz w:val="28"/>
          <w:szCs w:val="28"/>
        </w:rPr>
        <w:t xml:space="preserve">      -  на 80 часов из расчета за 14 рабочих дней отсутствия в ноябре (120 (количество час</w:t>
      </w:r>
      <w:r>
        <w:rPr>
          <w:rFonts w:ascii="Times New Roman" w:hAnsi="Times New Roman"/>
          <w:i/>
          <w:sz w:val="28"/>
          <w:szCs w:val="28"/>
        </w:rPr>
        <w:t>ов</w:t>
      </w:r>
      <w:r w:rsidRPr="003079AF">
        <w:rPr>
          <w:rFonts w:ascii="Times New Roman" w:hAnsi="Times New Roman"/>
          <w:i/>
          <w:sz w:val="28"/>
          <w:szCs w:val="28"/>
        </w:rPr>
        <w:t xml:space="preserve"> в месяц исходя из годовой учебной нагрузки) x 14 (количество дней отсутствия, приходящихся на рабочие дни в ноябре) : 21 (принятое для примера количество рабочих дней в ноябре) = 80 часа (уменьшение учебной нагрузки за ноябрь).</w:t>
      </w:r>
    </w:p>
    <w:p w:rsidR="00B95DD8" w:rsidRPr="003079AF" w:rsidRDefault="00B95DD8" w:rsidP="00B95DD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26"/>
        <w:jc w:val="both"/>
        <w:rPr>
          <w:rFonts w:ascii="Times New Roman" w:hAnsi="Times New Roman"/>
          <w:i/>
          <w:sz w:val="28"/>
          <w:szCs w:val="28"/>
        </w:rPr>
      </w:pPr>
      <w:r w:rsidRPr="003079AF">
        <w:rPr>
          <w:rFonts w:ascii="Times New Roman" w:hAnsi="Times New Roman"/>
          <w:i/>
          <w:sz w:val="28"/>
          <w:szCs w:val="28"/>
        </w:rPr>
        <w:t xml:space="preserve">  Таким  образом,  уменьшенная  годовая  учебная  нагрузка этого   преподавателя составит 1000  часов (1200 - (120 + 80)).</w:t>
      </w:r>
    </w:p>
    <w:p w:rsidR="00B95DD8" w:rsidRPr="003079AF" w:rsidRDefault="00B95DD8" w:rsidP="00B95DD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i/>
          <w:sz w:val="28"/>
          <w:szCs w:val="28"/>
        </w:rPr>
      </w:pPr>
      <w:r w:rsidRPr="003079AF">
        <w:rPr>
          <w:rFonts w:ascii="Times New Roman" w:hAnsi="Times New Roman"/>
          <w:i/>
          <w:sz w:val="28"/>
          <w:szCs w:val="28"/>
        </w:rPr>
        <w:t>Оплата за часы преподавательской работы, данные сверх установленной на начало учебного года годовой учебной нагрузки  при замещении временно отсутствовавших работников по болезни и другим причинам, а также выполненные сверх уменьшенной учебной нагрузки по основаниям,  предусмотренным пунктом 4.4. приложения 2 к приказу   № 1601, производится дополнительно по часовым ставкам помесячно или в конце учебного года только после выполнения преподавателем всей годовой учебной нагрузки, установленной при тарификации или уменьшенной по основаниям, предусмотренным пунктом 4.4  приложения 2 к приказу   № 1601 (см. пример № 6).</w:t>
      </w:r>
    </w:p>
    <w:p w:rsidR="00B95DD8" w:rsidRPr="00B359AC" w:rsidRDefault="00B95DD8" w:rsidP="00B95DD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8"/>
          <w:szCs w:val="28"/>
        </w:rPr>
      </w:pPr>
    </w:p>
    <w:p w:rsidR="00B95DD8" w:rsidRDefault="00B95DD8" w:rsidP="00B95DD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b/>
          <w:i/>
          <w:sz w:val="28"/>
          <w:szCs w:val="28"/>
        </w:rPr>
      </w:pPr>
      <w:r w:rsidRPr="00B359AC">
        <w:rPr>
          <w:rFonts w:ascii="Times New Roman" w:hAnsi="Times New Roman"/>
          <w:b/>
          <w:i/>
          <w:sz w:val="28"/>
          <w:szCs w:val="28"/>
        </w:rPr>
        <w:t>Пример</w:t>
      </w:r>
      <w:r>
        <w:rPr>
          <w:rFonts w:ascii="Times New Roman" w:hAnsi="Times New Roman"/>
          <w:b/>
          <w:i/>
          <w:sz w:val="28"/>
          <w:szCs w:val="28"/>
        </w:rPr>
        <w:t xml:space="preserve"> № 6</w:t>
      </w:r>
      <w:r w:rsidRPr="00B359AC">
        <w:rPr>
          <w:rFonts w:ascii="Times New Roman" w:hAnsi="Times New Roman"/>
          <w:b/>
          <w:i/>
          <w:sz w:val="28"/>
          <w:szCs w:val="28"/>
        </w:rPr>
        <w:t>.</w:t>
      </w:r>
    </w:p>
    <w:p w:rsidR="00B95DD8" w:rsidRDefault="00B95DD8" w:rsidP="00B95DD8">
      <w:pPr>
        <w:pStyle w:val="af4"/>
        <w:rPr>
          <w:rFonts w:ascii="Times New Roman" w:hAnsi="Times New Roman"/>
          <w:b/>
          <w:i/>
          <w:sz w:val="28"/>
          <w:szCs w:val="28"/>
        </w:rPr>
      </w:pPr>
    </w:p>
    <w:p w:rsidR="00B95DD8" w:rsidRPr="003079AF" w:rsidRDefault="00B95DD8" w:rsidP="00B95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i/>
          <w:sz w:val="28"/>
          <w:szCs w:val="28"/>
        </w:rPr>
      </w:pPr>
      <w:r w:rsidRPr="003079AF">
        <w:rPr>
          <w:rFonts w:ascii="Times New Roman" w:hAnsi="Times New Roman"/>
          <w:i/>
          <w:sz w:val="28"/>
          <w:szCs w:val="28"/>
        </w:rPr>
        <w:t xml:space="preserve">В  марте преподаватель полностью выполнил уменьшенную учебную нагрузку, которая была уменьшена по основаниям,  предусмотренным пунктом 4.4. приложения 2 к приказу   № 1601, и стала составлять 1000 часов. До конца учебного года </w:t>
      </w:r>
      <w:r>
        <w:rPr>
          <w:rFonts w:ascii="Times New Roman" w:hAnsi="Times New Roman"/>
          <w:i/>
          <w:sz w:val="28"/>
          <w:szCs w:val="28"/>
        </w:rPr>
        <w:t xml:space="preserve">преподаватель </w:t>
      </w:r>
      <w:r w:rsidRPr="003079AF">
        <w:rPr>
          <w:rFonts w:ascii="Times New Roman" w:hAnsi="Times New Roman"/>
          <w:i/>
          <w:sz w:val="28"/>
          <w:szCs w:val="28"/>
        </w:rPr>
        <w:t>выполнил  дополнительно 100 часов (в апреле - 50, мае - 30 и июне - 20 часов).</w:t>
      </w:r>
    </w:p>
    <w:p w:rsidR="00B95DD8" w:rsidRPr="003079AF" w:rsidRDefault="00B95DD8" w:rsidP="00B95DD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i/>
          <w:sz w:val="28"/>
          <w:szCs w:val="28"/>
        </w:rPr>
      </w:pPr>
      <w:r w:rsidRPr="003079AF">
        <w:rPr>
          <w:rFonts w:ascii="Times New Roman" w:hAnsi="Times New Roman"/>
          <w:i/>
          <w:sz w:val="28"/>
          <w:szCs w:val="28"/>
        </w:rPr>
        <w:lastRenderedPageBreak/>
        <w:t>За часы преподавательской работы помесячно за апрель, май, и июнь такому преподавателю может быть дополнительно выплачена  заработная плата путем умножения размера установленной ему часовой ставки   заработной   платы, соответственно, на 50, 30, 20 (при наличии повышающих коэффициентов, повышений в % - на повышающие коэффициенты). Оплата за указанное дополнительное количество часов (50, 30, 20) может быть</w:t>
      </w:r>
      <w:r>
        <w:rPr>
          <w:rFonts w:ascii="Times New Roman" w:hAnsi="Times New Roman"/>
          <w:i/>
          <w:sz w:val="28"/>
          <w:szCs w:val="28"/>
        </w:rPr>
        <w:t xml:space="preserve"> произведена помесячно либо</w:t>
      </w:r>
      <w:r w:rsidRPr="003079AF">
        <w:rPr>
          <w:rFonts w:ascii="Times New Roman" w:hAnsi="Times New Roman"/>
          <w:i/>
          <w:sz w:val="28"/>
          <w:szCs w:val="28"/>
        </w:rPr>
        <w:t xml:space="preserve"> полностью в конце учебного года.</w:t>
      </w:r>
    </w:p>
    <w:p w:rsidR="00B95DD8" w:rsidRPr="003079AF" w:rsidRDefault="00B95DD8" w:rsidP="00B95DD8">
      <w:pPr>
        <w:numPr>
          <w:ilvl w:val="0"/>
          <w:numId w:val="1"/>
        </w:numPr>
        <w:suppressAutoHyphens/>
        <w:spacing w:after="0" w:line="240" w:lineRule="auto"/>
        <w:ind w:firstLine="709"/>
        <w:jc w:val="both"/>
        <w:rPr>
          <w:rFonts w:ascii="Times New Roman" w:hAnsi="Times New Roman"/>
          <w:i/>
          <w:sz w:val="28"/>
          <w:szCs w:val="28"/>
        </w:rPr>
      </w:pPr>
      <w:r w:rsidRPr="003079AF">
        <w:rPr>
          <w:rFonts w:ascii="Times New Roman" w:hAnsi="Times New Roman"/>
          <w:i/>
          <w:sz w:val="28"/>
          <w:szCs w:val="28"/>
        </w:rPr>
        <w:t>В случаях замещения отсутствующих преподавателей необходимо учесть, что если замещение продолжается непрерывно свыше двух месяцев, то со дня его начала следует производить перерасчет среднемесячной заработной платы преподавателей исходя из уточненного объема учебной нагрузки  применительно к порядку, предусмотренному для преподавателей, поступивших на работу в течение учебного года (пункт 4.3 приложения 2 к приказу   № 1601).</w:t>
      </w:r>
    </w:p>
    <w:p w:rsidR="00B95DD8" w:rsidRPr="003079AF" w:rsidRDefault="00B95DD8" w:rsidP="00B95DD8">
      <w:pPr>
        <w:ind w:firstLine="709"/>
        <w:jc w:val="both"/>
        <w:rPr>
          <w:rFonts w:ascii="Times New Roman" w:hAnsi="Times New Roman"/>
          <w:bCs/>
          <w:i/>
          <w:sz w:val="28"/>
          <w:szCs w:val="28"/>
        </w:rPr>
      </w:pPr>
      <w:r w:rsidRPr="003079AF">
        <w:rPr>
          <w:rFonts w:ascii="Times New Roman" w:hAnsi="Times New Roman"/>
          <w:i/>
          <w:sz w:val="28"/>
          <w:szCs w:val="28"/>
        </w:rPr>
        <w:t xml:space="preserve">При применении главы </w:t>
      </w:r>
      <w:r w:rsidRPr="003079AF">
        <w:rPr>
          <w:rFonts w:ascii="Times New Roman" w:hAnsi="Times New Roman"/>
          <w:i/>
          <w:sz w:val="28"/>
          <w:szCs w:val="28"/>
          <w:lang w:val="en-US"/>
        </w:rPr>
        <w:t>IV</w:t>
      </w:r>
      <w:r w:rsidRPr="003079AF">
        <w:rPr>
          <w:rFonts w:ascii="Times New Roman" w:hAnsi="Times New Roman"/>
          <w:i/>
          <w:sz w:val="28"/>
          <w:szCs w:val="28"/>
        </w:rPr>
        <w:t xml:space="preserve"> приложения 2 к приказу   № 1601, связанном с определением учебной нагрузки преподавателей, необходимо учитывать,  что в соответствии с пунктом 7.1.1 приложения 2 к приказу   № 1601 в</w:t>
      </w:r>
      <w:r w:rsidRPr="003079AF">
        <w:rPr>
          <w:rFonts w:ascii="Times New Roman" w:hAnsi="Times New Roman"/>
          <w:bCs/>
          <w:i/>
          <w:sz w:val="28"/>
          <w:szCs w:val="28"/>
        </w:rPr>
        <w:t xml:space="preserve"> организациях, осуществляющих образовательную деятельность по образовательным программам среднего профессионального образования, </w:t>
      </w:r>
      <w:r w:rsidRPr="003079AF">
        <w:rPr>
          <w:rFonts w:ascii="Times New Roman" w:hAnsi="Times New Roman"/>
          <w:i/>
          <w:sz w:val="28"/>
          <w:szCs w:val="28"/>
        </w:rPr>
        <w:t xml:space="preserve">преподавателям, норма часов учебной (преподавательской) работы за ставку заработной платы которых составляет 720 часов в год, установлен верхний предел учебной нагрузки в объеме, </w:t>
      </w:r>
      <w:r w:rsidRPr="003079AF">
        <w:rPr>
          <w:rFonts w:ascii="Times New Roman" w:hAnsi="Times New Roman"/>
          <w:bCs/>
          <w:i/>
          <w:sz w:val="28"/>
          <w:szCs w:val="28"/>
        </w:rPr>
        <w:t xml:space="preserve"> не  превышающем 1440 часов в учебном году.</w:t>
      </w:r>
    </w:p>
    <w:p w:rsidR="00B95DD8" w:rsidRPr="00B359AC" w:rsidRDefault="00B95DD8" w:rsidP="00B95DD8">
      <w:pPr>
        <w:ind w:firstLine="708"/>
        <w:jc w:val="both"/>
        <w:rPr>
          <w:rFonts w:ascii="Times New Roman" w:hAnsi="Times New Roman"/>
          <w:sz w:val="28"/>
          <w:szCs w:val="28"/>
        </w:rPr>
      </w:pPr>
    </w:p>
    <w:p w:rsidR="00B95DD8" w:rsidRDefault="00B95DD8" w:rsidP="00B95DD8">
      <w:pPr>
        <w:pStyle w:val="ConsPlusNormal"/>
        <w:widowControl/>
        <w:tabs>
          <w:tab w:val="left" w:pos="426"/>
        </w:tabs>
        <w:spacing w:line="360" w:lineRule="auto"/>
        <w:ind w:firstLine="709"/>
        <w:jc w:val="both"/>
        <w:rPr>
          <w:rFonts w:eastAsia="Arial Unicode MS"/>
          <w:color w:val="000000"/>
          <w:szCs w:val="28"/>
        </w:rPr>
      </w:pPr>
      <w:r>
        <w:t xml:space="preserve">Изменения положений в разделе </w:t>
      </w:r>
      <w:r>
        <w:rPr>
          <w:lang w:val="en-US"/>
        </w:rPr>
        <w:t>IX</w:t>
      </w:r>
      <w:r w:rsidRPr="00190048">
        <w:t xml:space="preserve"> </w:t>
      </w:r>
      <w:r>
        <w:t xml:space="preserve">связаны  с принятием взамен приказа </w:t>
      </w:r>
      <w:proofErr w:type="spellStart"/>
      <w:r>
        <w:t>Минобрнауки</w:t>
      </w:r>
      <w:proofErr w:type="spellEnd"/>
      <w:r>
        <w:t xml:space="preserve"> России от </w:t>
      </w:r>
      <w:r w:rsidRPr="00470EC2">
        <w:t xml:space="preserve"> 27 марта 2006 </w:t>
      </w:r>
      <w:r>
        <w:t>г. № </w:t>
      </w:r>
      <w:r w:rsidRPr="00470EC2">
        <w:t>69 «Об особенностях режима рабочего времени и времени отдыха педагогических и других работников образовательных учреждений</w:t>
      </w:r>
      <w:r w:rsidRPr="007C17EE">
        <w:t>»</w:t>
      </w:r>
      <w:r>
        <w:rPr>
          <w:szCs w:val="28"/>
        </w:rPr>
        <w:t xml:space="preserve"> </w:t>
      </w:r>
      <w:r>
        <w:t xml:space="preserve"> приказа</w:t>
      </w:r>
      <w:r w:rsidRPr="009E46C6">
        <w:rPr>
          <w:szCs w:val="28"/>
        </w:rPr>
        <w:t xml:space="preserve"> Министерства образования и науки Российской Федерации от 11 мая </w:t>
      </w:r>
      <w:smartTag w:uri="urn:schemas-microsoft-com:office:smarttags" w:element="metricconverter">
        <w:smartTagPr>
          <w:attr w:name="ProductID" w:val="2016 г"/>
        </w:smartTagPr>
        <w:r w:rsidRPr="009E46C6">
          <w:rPr>
            <w:szCs w:val="28"/>
          </w:rPr>
          <w:t>2016 г</w:t>
        </w:r>
      </w:smartTag>
      <w:r w:rsidRPr="009E46C6">
        <w:rPr>
          <w:szCs w:val="28"/>
        </w:rPr>
        <w:t xml:space="preserve">. № 536 </w:t>
      </w:r>
      <w:r>
        <w:rPr>
          <w:szCs w:val="28"/>
        </w:rPr>
        <w:t>"</w:t>
      </w:r>
      <w:r w:rsidRPr="009E46C6">
        <w:rPr>
          <w:szCs w:val="28"/>
        </w:rPr>
        <w: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Pr>
          <w:szCs w:val="28"/>
        </w:rPr>
        <w:t xml:space="preserve">" (далее – приказ </w:t>
      </w:r>
      <w:proofErr w:type="spellStart"/>
      <w:r>
        <w:rPr>
          <w:szCs w:val="28"/>
        </w:rPr>
        <w:t>Минобрнауки</w:t>
      </w:r>
      <w:proofErr w:type="spellEnd"/>
      <w:r>
        <w:rPr>
          <w:szCs w:val="28"/>
        </w:rPr>
        <w:t xml:space="preserve"> России </w:t>
      </w:r>
      <w:r w:rsidRPr="009E46C6">
        <w:rPr>
          <w:szCs w:val="28"/>
        </w:rPr>
        <w:t xml:space="preserve">от 11 мая </w:t>
      </w:r>
      <w:smartTag w:uri="urn:schemas-microsoft-com:office:smarttags" w:element="metricconverter">
        <w:smartTagPr>
          <w:attr w:name="ProductID" w:val="2016 г"/>
        </w:smartTagPr>
        <w:r w:rsidRPr="009E46C6">
          <w:rPr>
            <w:szCs w:val="28"/>
          </w:rPr>
          <w:t>2016 г</w:t>
        </w:r>
      </w:smartTag>
      <w:r w:rsidRPr="009E46C6">
        <w:rPr>
          <w:szCs w:val="28"/>
        </w:rPr>
        <w:t>. № 536</w:t>
      </w:r>
      <w:r>
        <w:rPr>
          <w:szCs w:val="28"/>
        </w:rPr>
        <w:t xml:space="preserve">) , в соответствии с которым более четко регулируются вопросы режима рабочего времени и оплаты труда </w:t>
      </w:r>
      <w:r>
        <w:rPr>
          <w:rFonts w:eastAsia="Arial Unicode MS"/>
          <w:color w:val="000000"/>
          <w:szCs w:val="28"/>
        </w:rPr>
        <w:t>учителей, педагогов и старших педагогов  дополнительного образования, тренеров-преподавателей и старших тренеров-преподавателей и преподавателей.</w:t>
      </w:r>
    </w:p>
    <w:p w:rsidR="00B95DD8" w:rsidRDefault="00B95DD8" w:rsidP="00B95DD8">
      <w:pPr>
        <w:pStyle w:val="ConsPlusNormal"/>
        <w:widowControl/>
        <w:tabs>
          <w:tab w:val="left" w:pos="426"/>
        </w:tabs>
        <w:spacing w:line="360" w:lineRule="auto"/>
        <w:ind w:firstLine="709"/>
        <w:jc w:val="both"/>
        <w:rPr>
          <w:rFonts w:eastAsia="Arial Unicode MS"/>
          <w:b/>
          <w:color w:val="000000"/>
          <w:szCs w:val="28"/>
        </w:rPr>
      </w:pPr>
      <w:r>
        <w:rPr>
          <w:rFonts w:eastAsia="Arial Unicode MS"/>
          <w:color w:val="000000"/>
          <w:szCs w:val="28"/>
        </w:rPr>
        <w:lastRenderedPageBreak/>
        <w:t xml:space="preserve">Принимая во внимание, что нормы часов педагогической работы перечисленных работников за ставку заработной платы в неделю (в год), предусмотренные в </w:t>
      </w:r>
      <w:r w:rsidRPr="002B12E8">
        <w:rPr>
          <w:rFonts w:eastAsia="Arial Unicode MS"/>
          <w:color w:val="000000"/>
          <w:szCs w:val="28"/>
        </w:rPr>
        <w:t>подпунктах 2.8.1 и 2.8.2 приложения 1 к приказу</w:t>
      </w:r>
      <w:r>
        <w:rPr>
          <w:rFonts w:eastAsia="Arial Unicode MS"/>
          <w:color w:val="000000"/>
          <w:szCs w:val="28"/>
        </w:rPr>
        <w:t xml:space="preserve"> </w:t>
      </w:r>
      <w:proofErr w:type="spellStart"/>
      <w:r>
        <w:rPr>
          <w:rFonts w:eastAsia="Arial Unicode MS"/>
          <w:color w:val="000000"/>
          <w:szCs w:val="28"/>
        </w:rPr>
        <w:t>Минобрнауки</w:t>
      </w:r>
      <w:proofErr w:type="spellEnd"/>
      <w:r>
        <w:rPr>
          <w:rFonts w:eastAsia="Arial Unicode MS"/>
          <w:color w:val="000000"/>
          <w:szCs w:val="28"/>
        </w:rPr>
        <w:t xml:space="preserve"> России от 22 декабря 2014 г.</w:t>
      </w:r>
      <w:r w:rsidRPr="002B12E8">
        <w:rPr>
          <w:rFonts w:eastAsia="Arial Unicode MS"/>
          <w:color w:val="000000"/>
          <w:szCs w:val="28"/>
        </w:rPr>
        <w:t xml:space="preserve"> № 1601, являю</w:t>
      </w:r>
      <w:r>
        <w:rPr>
          <w:rFonts w:eastAsia="Arial Unicode MS"/>
          <w:color w:val="000000"/>
          <w:szCs w:val="28"/>
        </w:rPr>
        <w:t>тся только норми</w:t>
      </w:r>
      <w:r w:rsidRPr="002B12E8">
        <w:rPr>
          <w:rFonts w:eastAsia="Arial Unicode MS"/>
          <w:color w:val="000000"/>
          <w:szCs w:val="28"/>
        </w:rPr>
        <w:t>руемой частью их педагогической работы</w:t>
      </w:r>
      <w:r>
        <w:rPr>
          <w:rFonts w:eastAsia="Arial Unicode MS"/>
          <w:color w:val="000000"/>
          <w:szCs w:val="28"/>
        </w:rPr>
        <w:t xml:space="preserve">, то установленные размеры ставок заработной платы </w:t>
      </w:r>
      <w:r w:rsidRPr="002B12E8">
        <w:rPr>
          <w:rFonts w:eastAsia="Arial Unicode MS"/>
          <w:color w:val="000000"/>
          <w:szCs w:val="28"/>
        </w:rPr>
        <w:t xml:space="preserve"> выплачиваются</w:t>
      </w:r>
      <w:r>
        <w:rPr>
          <w:rFonts w:eastAsia="Arial Unicode MS"/>
          <w:color w:val="000000"/>
          <w:szCs w:val="28"/>
        </w:rPr>
        <w:t xml:space="preserve"> этим работникам </w:t>
      </w:r>
      <w:r w:rsidRPr="00D245AF">
        <w:rPr>
          <w:rFonts w:eastAsia="Arial Unicode MS"/>
          <w:b/>
          <w:color w:val="000000"/>
          <w:szCs w:val="28"/>
        </w:rPr>
        <w:t xml:space="preserve">с учетом выполнения </w:t>
      </w:r>
      <w:r>
        <w:rPr>
          <w:rFonts w:eastAsia="Arial Unicode MS"/>
          <w:b/>
          <w:color w:val="000000"/>
          <w:szCs w:val="28"/>
        </w:rPr>
        <w:t>ими</w:t>
      </w:r>
      <w:r w:rsidRPr="00D245AF">
        <w:rPr>
          <w:rFonts w:eastAsia="Arial Unicode MS"/>
          <w:b/>
          <w:color w:val="000000"/>
          <w:szCs w:val="28"/>
        </w:rPr>
        <w:t xml:space="preserve"> </w:t>
      </w:r>
      <w:r>
        <w:rPr>
          <w:rFonts w:eastAsia="Arial Unicode MS"/>
          <w:b/>
          <w:color w:val="000000"/>
          <w:szCs w:val="28"/>
        </w:rPr>
        <w:t>иной</w:t>
      </w:r>
      <w:r w:rsidRPr="00D245AF">
        <w:rPr>
          <w:rFonts w:eastAsia="Arial Unicode MS"/>
          <w:b/>
          <w:color w:val="000000"/>
          <w:szCs w:val="28"/>
        </w:rPr>
        <w:t xml:space="preserve"> педагогической работы, входящей в их должностные обязанности в соответствии с квалификационной характеристикой,</w:t>
      </w:r>
      <w:r w:rsidRPr="002B12E8">
        <w:rPr>
          <w:rFonts w:eastAsia="Arial Unicode MS"/>
          <w:b/>
          <w:color w:val="000000"/>
          <w:szCs w:val="28"/>
        </w:rPr>
        <w:t xml:space="preserve"> которая </w:t>
      </w:r>
      <w:r>
        <w:rPr>
          <w:rFonts w:eastAsia="Arial Unicode MS"/>
          <w:b/>
          <w:color w:val="000000"/>
          <w:szCs w:val="28"/>
        </w:rPr>
        <w:t xml:space="preserve">в режиме их рабочего времени  </w:t>
      </w:r>
      <w:r w:rsidRPr="002B12E8">
        <w:rPr>
          <w:rFonts w:eastAsia="Arial Unicode MS"/>
          <w:b/>
          <w:color w:val="000000"/>
          <w:szCs w:val="28"/>
        </w:rPr>
        <w:t>именуется «другая часть педагогической работы»</w:t>
      </w:r>
      <w:r>
        <w:rPr>
          <w:rFonts w:eastAsia="Arial Unicode MS"/>
          <w:b/>
          <w:color w:val="000000"/>
          <w:szCs w:val="28"/>
        </w:rPr>
        <w:t>.</w:t>
      </w:r>
    </w:p>
    <w:p w:rsidR="00B95DD8" w:rsidRDefault="00B95DD8" w:rsidP="00B95DD8">
      <w:pPr>
        <w:tabs>
          <w:tab w:val="left" w:pos="7230"/>
        </w:tabs>
        <w:spacing w:line="360" w:lineRule="auto"/>
        <w:ind w:firstLine="709"/>
        <w:jc w:val="both"/>
        <w:rPr>
          <w:rFonts w:ascii="Times New Roman" w:hAnsi="Times New Roman"/>
          <w:sz w:val="28"/>
          <w:szCs w:val="28"/>
        </w:rPr>
      </w:pPr>
      <w:r w:rsidRPr="00B95F3D">
        <w:rPr>
          <w:rFonts w:ascii="Times New Roman" w:hAnsi="Times New Roman"/>
          <w:sz w:val="28"/>
          <w:szCs w:val="28"/>
        </w:rPr>
        <w:t>Другая часть педагогической работы</w:t>
      </w:r>
      <w:r>
        <w:rPr>
          <w:rFonts w:ascii="Times New Roman" w:hAnsi="Times New Roman"/>
          <w:sz w:val="28"/>
          <w:szCs w:val="28"/>
        </w:rPr>
        <w:t xml:space="preserve">, </w:t>
      </w:r>
      <w:r w:rsidRPr="00B95F3D">
        <w:rPr>
          <w:rFonts w:ascii="Times New Roman" w:hAnsi="Times New Roman"/>
          <w:sz w:val="28"/>
          <w:szCs w:val="28"/>
        </w:rPr>
        <w:t xml:space="preserve"> определяе</w:t>
      </w:r>
      <w:r>
        <w:rPr>
          <w:rFonts w:ascii="Times New Roman" w:hAnsi="Times New Roman"/>
          <w:sz w:val="28"/>
          <w:szCs w:val="28"/>
        </w:rPr>
        <w:t xml:space="preserve">мая </w:t>
      </w:r>
      <w:r w:rsidRPr="00B95F3D">
        <w:rPr>
          <w:rFonts w:ascii="Times New Roman" w:hAnsi="Times New Roman"/>
          <w:sz w:val="28"/>
          <w:szCs w:val="28"/>
        </w:rPr>
        <w:t xml:space="preserve">квалификационными характеристиками по </w:t>
      </w:r>
      <w:r>
        <w:rPr>
          <w:rFonts w:ascii="Times New Roman" w:hAnsi="Times New Roman"/>
          <w:sz w:val="28"/>
          <w:szCs w:val="28"/>
        </w:rPr>
        <w:t xml:space="preserve">занимаемой </w:t>
      </w:r>
      <w:r w:rsidRPr="00B95F3D">
        <w:rPr>
          <w:rFonts w:ascii="Times New Roman" w:hAnsi="Times New Roman"/>
          <w:sz w:val="28"/>
          <w:szCs w:val="28"/>
        </w:rPr>
        <w:t>должност</w:t>
      </w:r>
      <w:r>
        <w:rPr>
          <w:rFonts w:ascii="Times New Roman" w:hAnsi="Times New Roman"/>
          <w:sz w:val="28"/>
          <w:szCs w:val="28"/>
        </w:rPr>
        <w:t>и</w:t>
      </w:r>
      <w:r w:rsidRPr="00B95F3D">
        <w:rPr>
          <w:rFonts w:ascii="Times New Roman" w:hAnsi="Times New Roman"/>
          <w:sz w:val="28"/>
          <w:szCs w:val="28"/>
        </w:rPr>
        <w:t xml:space="preserve">, </w:t>
      </w:r>
      <w:r>
        <w:rPr>
          <w:rFonts w:ascii="Times New Roman" w:hAnsi="Times New Roman"/>
          <w:sz w:val="28"/>
          <w:szCs w:val="28"/>
        </w:rPr>
        <w:t xml:space="preserve"> может быть связана с </w:t>
      </w:r>
      <w:r w:rsidRPr="00B95F3D">
        <w:rPr>
          <w:rFonts w:ascii="Times New Roman" w:hAnsi="Times New Roman"/>
          <w:sz w:val="28"/>
          <w:szCs w:val="28"/>
        </w:rPr>
        <w:t>подготовк</w:t>
      </w:r>
      <w:r>
        <w:rPr>
          <w:rFonts w:ascii="Times New Roman" w:hAnsi="Times New Roman"/>
          <w:sz w:val="28"/>
          <w:szCs w:val="28"/>
        </w:rPr>
        <w:t>ой</w:t>
      </w:r>
      <w:r w:rsidRPr="00B95F3D">
        <w:rPr>
          <w:rFonts w:ascii="Times New Roman" w:hAnsi="Times New Roman"/>
          <w:sz w:val="28"/>
          <w:szCs w:val="28"/>
        </w:rPr>
        <w:t xml:space="preserve">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w:t>
      </w:r>
      <w:r>
        <w:rPr>
          <w:rFonts w:ascii="Times New Roman" w:hAnsi="Times New Roman"/>
          <w:sz w:val="28"/>
          <w:szCs w:val="28"/>
        </w:rPr>
        <w:t>;</w:t>
      </w:r>
      <w:r w:rsidRPr="00B95F3D">
        <w:rPr>
          <w:rFonts w:ascii="Times New Roman" w:hAnsi="Times New Roman"/>
          <w:sz w:val="28"/>
          <w:szCs w:val="28"/>
        </w:rPr>
        <w:t xml:space="preserve"> </w:t>
      </w:r>
      <w:r>
        <w:rPr>
          <w:rFonts w:ascii="Times New Roman" w:hAnsi="Times New Roman"/>
          <w:sz w:val="28"/>
          <w:szCs w:val="28"/>
        </w:rPr>
        <w:t xml:space="preserve">с </w:t>
      </w:r>
      <w:r w:rsidRPr="00B95F3D">
        <w:rPr>
          <w:rFonts w:ascii="Times New Roman" w:hAnsi="Times New Roman"/>
          <w:sz w:val="28"/>
          <w:szCs w:val="28"/>
        </w:rPr>
        <w:t>участие</w:t>
      </w:r>
      <w:r>
        <w:rPr>
          <w:rFonts w:ascii="Times New Roman" w:hAnsi="Times New Roman"/>
          <w:sz w:val="28"/>
          <w:szCs w:val="28"/>
        </w:rPr>
        <w:t>м</w:t>
      </w:r>
      <w:r w:rsidRPr="00B95F3D">
        <w:rPr>
          <w:rFonts w:ascii="Times New Roman" w:hAnsi="Times New Roman"/>
          <w:sz w:val="28"/>
          <w:szCs w:val="28"/>
        </w:rPr>
        <w:t xml:space="preserve">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w:t>
      </w:r>
      <w:r>
        <w:rPr>
          <w:rFonts w:ascii="Times New Roman" w:hAnsi="Times New Roman"/>
          <w:sz w:val="28"/>
          <w:szCs w:val="28"/>
        </w:rPr>
        <w:t>; с</w:t>
      </w:r>
      <w:r w:rsidRPr="00B95F3D">
        <w:rPr>
          <w:rFonts w:ascii="Times New Roman" w:hAnsi="Times New Roman"/>
          <w:sz w:val="28"/>
          <w:szCs w:val="28"/>
        </w:rPr>
        <w:t xml:space="preserve"> изучение</w:t>
      </w:r>
      <w:r>
        <w:rPr>
          <w:rFonts w:ascii="Times New Roman" w:hAnsi="Times New Roman"/>
          <w:sz w:val="28"/>
          <w:szCs w:val="28"/>
        </w:rPr>
        <w:t>м</w:t>
      </w:r>
      <w:r w:rsidRPr="00B95F3D">
        <w:rPr>
          <w:rFonts w:ascii="Times New Roman" w:hAnsi="Times New Roman"/>
          <w:sz w:val="28"/>
          <w:szCs w:val="28"/>
        </w:rPr>
        <w:t xml:space="preserve"> индивидуальных способностей, интересов и склонностей обучающихся;</w:t>
      </w:r>
      <w:r>
        <w:rPr>
          <w:rFonts w:ascii="Times New Roman" w:hAnsi="Times New Roman"/>
          <w:sz w:val="28"/>
          <w:szCs w:val="28"/>
        </w:rPr>
        <w:t xml:space="preserve"> с </w:t>
      </w:r>
      <w:r w:rsidRPr="00B95F3D">
        <w:rPr>
          <w:rFonts w:ascii="Times New Roman" w:hAnsi="Times New Roman"/>
          <w:sz w:val="28"/>
          <w:szCs w:val="28"/>
        </w:rPr>
        <w:t xml:space="preserve"> ведение журнала и дневников обучающихся в электронной (либо в бумажной) форме</w:t>
      </w:r>
      <w:r>
        <w:rPr>
          <w:rFonts w:ascii="Times New Roman" w:hAnsi="Times New Roman"/>
          <w:sz w:val="28"/>
          <w:szCs w:val="28"/>
        </w:rPr>
        <w:t>; с периодическими дежурствами в</w:t>
      </w:r>
      <w:r w:rsidRPr="00CD6BCB">
        <w:rPr>
          <w:sz w:val="28"/>
          <w:szCs w:val="28"/>
        </w:rPr>
        <w:t xml:space="preserve"> </w:t>
      </w:r>
      <w:r w:rsidRPr="002D7E6B">
        <w:rPr>
          <w:rFonts w:ascii="Times New Roman" w:hAnsi="Times New Roman"/>
          <w:sz w:val="28"/>
          <w:szCs w:val="28"/>
        </w:rPr>
        <w:t>период осуществления образовательного процесса</w:t>
      </w:r>
      <w:r>
        <w:rPr>
          <w:rFonts w:ascii="Times New Roman" w:hAnsi="Times New Roman"/>
          <w:sz w:val="28"/>
          <w:szCs w:val="28"/>
        </w:rPr>
        <w:t xml:space="preserve">; с </w:t>
      </w:r>
      <w:r w:rsidRPr="002D7E6B">
        <w:rPr>
          <w:rFonts w:ascii="Times New Roman" w:hAnsi="Times New Roman"/>
          <w:sz w:val="28"/>
          <w:szCs w:val="28"/>
        </w:rPr>
        <w:t>организаци</w:t>
      </w:r>
      <w:r>
        <w:rPr>
          <w:rFonts w:ascii="Times New Roman" w:hAnsi="Times New Roman"/>
          <w:sz w:val="28"/>
          <w:szCs w:val="28"/>
        </w:rPr>
        <w:t>ей</w:t>
      </w:r>
      <w:r w:rsidRPr="002D7E6B">
        <w:rPr>
          <w:rFonts w:ascii="Times New Roman" w:hAnsi="Times New Roman"/>
          <w:sz w:val="28"/>
          <w:szCs w:val="28"/>
        </w:rPr>
        <w:t xml:space="preserve"> и проведение</w:t>
      </w:r>
      <w:r>
        <w:rPr>
          <w:rFonts w:ascii="Times New Roman" w:hAnsi="Times New Roman"/>
          <w:sz w:val="28"/>
          <w:szCs w:val="28"/>
        </w:rPr>
        <w:t>м</w:t>
      </w:r>
      <w:r w:rsidRPr="002D7E6B">
        <w:rPr>
          <w:rFonts w:ascii="Times New Roman" w:hAnsi="Times New Roman"/>
          <w:sz w:val="28"/>
          <w:szCs w:val="28"/>
        </w:rPr>
        <w:t xml:space="preserve"> методической, диагностической и консультативной помощи родителям (законным представителям) обучающихся;</w:t>
      </w:r>
      <w:r>
        <w:rPr>
          <w:rFonts w:ascii="Times New Roman" w:hAnsi="Times New Roman"/>
          <w:sz w:val="28"/>
          <w:szCs w:val="28"/>
        </w:rPr>
        <w:t xml:space="preserve"> с </w:t>
      </w:r>
      <w:r w:rsidRPr="002D7E6B">
        <w:rPr>
          <w:rFonts w:ascii="Times New Roman" w:hAnsi="Times New Roman"/>
          <w:sz w:val="28"/>
          <w:szCs w:val="28"/>
        </w:rPr>
        <w:t>выполнение</w:t>
      </w:r>
      <w:r>
        <w:rPr>
          <w:rFonts w:ascii="Times New Roman" w:hAnsi="Times New Roman"/>
          <w:sz w:val="28"/>
          <w:szCs w:val="28"/>
        </w:rPr>
        <w:t>м</w:t>
      </w:r>
      <w:r w:rsidRPr="002D7E6B">
        <w:rPr>
          <w:rFonts w:ascii="Times New Roman" w:hAnsi="Times New Roman"/>
          <w:sz w:val="28"/>
          <w:szCs w:val="28"/>
        </w:rPr>
        <w:t xml:space="preserve"> обязанностей, связанных с участием в работе педагогических советов, методических советов (объединений), работой по проведению родительских собраний</w:t>
      </w:r>
      <w:r>
        <w:rPr>
          <w:rFonts w:ascii="Times New Roman" w:hAnsi="Times New Roman"/>
          <w:sz w:val="28"/>
          <w:szCs w:val="28"/>
        </w:rPr>
        <w:t xml:space="preserve">. </w:t>
      </w:r>
    </w:p>
    <w:p w:rsidR="00B95DD8" w:rsidRPr="002D7E6B" w:rsidRDefault="00B95DD8" w:rsidP="00B95DD8">
      <w:pPr>
        <w:tabs>
          <w:tab w:val="left" w:pos="7230"/>
        </w:tabs>
        <w:spacing w:line="360" w:lineRule="auto"/>
        <w:ind w:firstLine="709"/>
        <w:jc w:val="both"/>
        <w:rPr>
          <w:rFonts w:ascii="Times New Roman" w:hAnsi="Times New Roman"/>
          <w:sz w:val="28"/>
          <w:szCs w:val="28"/>
        </w:rPr>
      </w:pPr>
      <w:r>
        <w:rPr>
          <w:rFonts w:ascii="Times New Roman" w:hAnsi="Times New Roman"/>
          <w:sz w:val="28"/>
          <w:szCs w:val="28"/>
        </w:rPr>
        <w:t xml:space="preserve">Регулирование другой части педагогической работы в зависимости от ее вида осуществляется в соответствии с </w:t>
      </w:r>
      <w:r w:rsidRPr="002D7E6B">
        <w:rPr>
          <w:rFonts w:ascii="Times New Roman" w:hAnsi="Times New Roman"/>
          <w:sz w:val="28"/>
          <w:szCs w:val="28"/>
        </w:rPr>
        <w:t>положениями приказ</w:t>
      </w:r>
      <w:r>
        <w:rPr>
          <w:rFonts w:ascii="Times New Roman" w:hAnsi="Times New Roman"/>
          <w:sz w:val="28"/>
          <w:szCs w:val="28"/>
        </w:rPr>
        <w:t>а</w:t>
      </w:r>
      <w:r w:rsidRPr="002D7E6B">
        <w:rPr>
          <w:rFonts w:ascii="Times New Roman" w:hAnsi="Times New Roman"/>
          <w:sz w:val="28"/>
          <w:szCs w:val="28"/>
        </w:rPr>
        <w:t xml:space="preserve"> </w:t>
      </w:r>
      <w:proofErr w:type="spellStart"/>
      <w:r w:rsidRPr="002D7E6B">
        <w:rPr>
          <w:rFonts w:ascii="Times New Roman" w:hAnsi="Times New Roman"/>
          <w:sz w:val="28"/>
          <w:szCs w:val="28"/>
        </w:rPr>
        <w:t>Минобрнауки</w:t>
      </w:r>
      <w:proofErr w:type="spellEnd"/>
      <w:r w:rsidRPr="002D7E6B">
        <w:rPr>
          <w:rFonts w:ascii="Times New Roman" w:hAnsi="Times New Roman"/>
          <w:sz w:val="28"/>
          <w:szCs w:val="28"/>
        </w:rPr>
        <w:t xml:space="preserve"> России от 11 мая </w:t>
      </w:r>
      <w:smartTag w:uri="urn:schemas-microsoft-com:office:smarttags" w:element="metricconverter">
        <w:smartTagPr>
          <w:attr w:name="ProductID" w:val="2016 г"/>
        </w:smartTagPr>
        <w:r w:rsidRPr="002D7E6B">
          <w:rPr>
            <w:rFonts w:ascii="Times New Roman" w:hAnsi="Times New Roman"/>
            <w:sz w:val="28"/>
            <w:szCs w:val="28"/>
          </w:rPr>
          <w:t>2016 г</w:t>
        </w:r>
      </w:smartTag>
      <w:r w:rsidRPr="002D7E6B">
        <w:rPr>
          <w:rFonts w:ascii="Times New Roman" w:hAnsi="Times New Roman"/>
          <w:sz w:val="28"/>
          <w:szCs w:val="28"/>
        </w:rPr>
        <w:t>. № 536</w:t>
      </w:r>
      <w:r>
        <w:rPr>
          <w:rFonts w:ascii="Times New Roman" w:hAnsi="Times New Roman"/>
          <w:sz w:val="28"/>
          <w:szCs w:val="28"/>
        </w:rPr>
        <w:t xml:space="preserve">. </w:t>
      </w:r>
      <w:r w:rsidRPr="002D7E6B">
        <w:rPr>
          <w:rFonts w:ascii="Times New Roman" w:hAnsi="Times New Roman"/>
          <w:sz w:val="28"/>
          <w:szCs w:val="28"/>
        </w:rPr>
        <w:t xml:space="preserve"> </w:t>
      </w:r>
    </w:p>
    <w:p w:rsidR="00B95DD8" w:rsidRPr="004E5FC0" w:rsidRDefault="00B95DD8" w:rsidP="00B95DD8">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Непосредственно </w:t>
      </w:r>
      <w:r w:rsidRPr="004E5FC0">
        <w:rPr>
          <w:rFonts w:ascii="Times New Roman" w:hAnsi="Times New Roman"/>
          <w:sz w:val="28"/>
          <w:szCs w:val="28"/>
        </w:rPr>
        <w:t xml:space="preserve">трудовым договором (дополнительным соглашением к трудовому договору) </w:t>
      </w:r>
      <w:r>
        <w:rPr>
          <w:rFonts w:ascii="Times New Roman" w:hAnsi="Times New Roman"/>
          <w:sz w:val="28"/>
          <w:szCs w:val="28"/>
        </w:rPr>
        <w:t xml:space="preserve"> регулируется </w:t>
      </w:r>
      <w:r w:rsidRPr="004E5FC0">
        <w:rPr>
          <w:rFonts w:ascii="Times New Roman" w:hAnsi="Times New Roman"/>
          <w:sz w:val="28"/>
          <w:szCs w:val="28"/>
        </w:rPr>
        <w:t xml:space="preserve">выполнение с письменного согласия </w:t>
      </w:r>
      <w:r>
        <w:rPr>
          <w:rFonts w:ascii="Times New Roman" w:hAnsi="Times New Roman"/>
          <w:sz w:val="28"/>
          <w:szCs w:val="28"/>
        </w:rPr>
        <w:t xml:space="preserve">работников </w:t>
      </w:r>
      <w:r w:rsidRPr="004E5FC0">
        <w:rPr>
          <w:rFonts w:ascii="Times New Roman" w:hAnsi="Times New Roman"/>
          <w:sz w:val="28"/>
          <w:szCs w:val="28"/>
        </w:rPr>
        <w:t>дополнительных видов работ,  непосредственно связанных с образовательной деятельностью, на условиях дополнительной оплаты с указанием в трудовом договоре их содержания, срока выполнения и размера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w:t>
      </w:r>
      <w:r>
        <w:rPr>
          <w:rFonts w:ascii="Times New Roman" w:hAnsi="Times New Roman"/>
          <w:sz w:val="28"/>
          <w:szCs w:val="28"/>
        </w:rPr>
        <w:t>.</w:t>
      </w:r>
      <w:r w:rsidRPr="004E5FC0">
        <w:rPr>
          <w:rFonts w:ascii="Times New Roman" w:hAnsi="Times New Roman"/>
          <w:sz w:val="28"/>
          <w:szCs w:val="28"/>
        </w:rPr>
        <w:t xml:space="preserve"> </w:t>
      </w:r>
    </w:p>
    <w:p w:rsidR="00B95DD8" w:rsidRDefault="00B95DD8" w:rsidP="00B95DD8">
      <w:pPr>
        <w:spacing w:line="360" w:lineRule="auto"/>
        <w:ind w:firstLine="709"/>
        <w:jc w:val="both"/>
        <w:rPr>
          <w:rFonts w:ascii="Times New Roman" w:hAnsi="Times New Roman"/>
          <w:sz w:val="28"/>
          <w:szCs w:val="28"/>
        </w:rPr>
      </w:pPr>
      <w:r>
        <w:rPr>
          <w:rFonts w:ascii="Times New Roman" w:hAnsi="Times New Roman"/>
          <w:sz w:val="28"/>
          <w:szCs w:val="28"/>
        </w:rPr>
        <w:t xml:space="preserve">В соответствии с </w:t>
      </w:r>
      <w:r w:rsidRPr="002D7E6B">
        <w:rPr>
          <w:rFonts w:ascii="Times New Roman" w:hAnsi="Times New Roman"/>
          <w:sz w:val="28"/>
          <w:szCs w:val="28"/>
        </w:rPr>
        <w:t>приказ</w:t>
      </w:r>
      <w:r>
        <w:rPr>
          <w:rFonts w:ascii="Times New Roman" w:hAnsi="Times New Roman"/>
          <w:sz w:val="28"/>
          <w:szCs w:val="28"/>
        </w:rPr>
        <w:t>ом</w:t>
      </w:r>
      <w:r w:rsidRPr="002D7E6B">
        <w:rPr>
          <w:rFonts w:ascii="Times New Roman" w:hAnsi="Times New Roman"/>
          <w:sz w:val="28"/>
          <w:szCs w:val="28"/>
        </w:rPr>
        <w:t xml:space="preserve"> </w:t>
      </w:r>
      <w:proofErr w:type="spellStart"/>
      <w:r w:rsidRPr="002D7E6B">
        <w:rPr>
          <w:rFonts w:ascii="Times New Roman" w:hAnsi="Times New Roman"/>
          <w:sz w:val="28"/>
          <w:szCs w:val="28"/>
        </w:rPr>
        <w:t>Минобрнауки</w:t>
      </w:r>
      <w:proofErr w:type="spellEnd"/>
      <w:r w:rsidRPr="002D7E6B">
        <w:rPr>
          <w:rFonts w:ascii="Times New Roman" w:hAnsi="Times New Roman"/>
          <w:sz w:val="28"/>
          <w:szCs w:val="28"/>
        </w:rPr>
        <w:t xml:space="preserve"> России от 11 мая </w:t>
      </w:r>
      <w:smartTag w:uri="urn:schemas-microsoft-com:office:smarttags" w:element="metricconverter">
        <w:smartTagPr>
          <w:attr w:name="ProductID" w:val="2016 г"/>
        </w:smartTagPr>
        <w:r w:rsidRPr="002D7E6B">
          <w:rPr>
            <w:rFonts w:ascii="Times New Roman" w:hAnsi="Times New Roman"/>
            <w:sz w:val="28"/>
            <w:szCs w:val="28"/>
          </w:rPr>
          <w:t>2016 г</w:t>
        </w:r>
      </w:smartTag>
      <w:r w:rsidRPr="002D7E6B">
        <w:rPr>
          <w:rFonts w:ascii="Times New Roman" w:hAnsi="Times New Roman"/>
          <w:sz w:val="28"/>
          <w:szCs w:val="28"/>
        </w:rPr>
        <w:t>. № 536</w:t>
      </w:r>
      <w:r>
        <w:rPr>
          <w:rFonts w:ascii="Times New Roman" w:hAnsi="Times New Roman"/>
          <w:sz w:val="28"/>
          <w:szCs w:val="28"/>
        </w:rPr>
        <w:t xml:space="preserve">  коллективным договором, локальным нормативным актом должны быть определены порядок и условия привлечения работников к выполнению таких видов  </w:t>
      </w:r>
      <w:r w:rsidRPr="004E5FC0">
        <w:rPr>
          <w:rFonts w:ascii="Times New Roman" w:hAnsi="Times New Roman"/>
          <w:sz w:val="28"/>
          <w:szCs w:val="28"/>
        </w:rPr>
        <w:t>дополнительной</w:t>
      </w:r>
      <w:r>
        <w:rPr>
          <w:rFonts w:ascii="Times New Roman" w:hAnsi="Times New Roman"/>
          <w:sz w:val="28"/>
          <w:szCs w:val="28"/>
        </w:rPr>
        <w:t xml:space="preserve"> работы, как:</w:t>
      </w:r>
    </w:p>
    <w:p w:rsidR="00B95DD8" w:rsidRDefault="00B95DD8" w:rsidP="00B95DD8">
      <w:pPr>
        <w:spacing w:line="360" w:lineRule="auto"/>
        <w:ind w:firstLine="709"/>
        <w:jc w:val="both"/>
        <w:rPr>
          <w:rFonts w:ascii="Times New Roman" w:hAnsi="Times New Roman"/>
          <w:sz w:val="28"/>
          <w:szCs w:val="28"/>
        </w:rPr>
      </w:pPr>
      <w:r>
        <w:rPr>
          <w:rFonts w:ascii="Times New Roman" w:hAnsi="Times New Roman"/>
          <w:sz w:val="28"/>
          <w:szCs w:val="28"/>
        </w:rPr>
        <w:t>-</w:t>
      </w:r>
      <w:r w:rsidRPr="004E5FC0">
        <w:rPr>
          <w:rFonts w:ascii="Times New Roman" w:hAnsi="Times New Roman"/>
          <w:sz w:val="28"/>
          <w:szCs w:val="28"/>
        </w:rPr>
        <w:t xml:space="preserve"> индивидуальн</w:t>
      </w:r>
      <w:r>
        <w:rPr>
          <w:rFonts w:ascii="Times New Roman" w:hAnsi="Times New Roman"/>
          <w:sz w:val="28"/>
          <w:szCs w:val="28"/>
        </w:rPr>
        <w:t>ая</w:t>
      </w:r>
      <w:r w:rsidRPr="004E5FC0">
        <w:rPr>
          <w:rFonts w:ascii="Times New Roman" w:hAnsi="Times New Roman"/>
          <w:sz w:val="28"/>
          <w:szCs w:val="28"/>
        </w:rPr>
        <w:t xml:space="preserve"> и (или) группов</w:t>
      </w:r>
      <w:r>
        <w:rPr>
          <w:rFonts w:ascii="Times New Roman" w:hAnsi="Times New Roman"/>
          <w:sz w:val="28"/>
          <w:szCs w:val="28"/>
        </w:rPr>
        <w:t>ая</w:t>
      </w:r>
      <w:r w:rsidRPr="004E5FC0">
        <w:rPr>
          <w:rFonts w:ascii="Times New Roman" w:hAnsi="Times New Roman"/>
          <w:sz w:val="28"/>
          <w:szCs w:val="28"/>
        </w:rPr>
        <w:t xml:space="preserve"> работ</w:t>
      </w:r>
      <w:r>
        <w:rPr>
          <w:rFonts w:ascii="Times New Roman" w:hAnsi="Times New Roman"/>
          <w:sz w:val="28"/>
          <w:szCs w:val="28"/>
        </w:rPr>
        <w:t>а</w:t>
      </w:r>
      <w:r w:rsidRPr="004E5FC0">
        <w:rPr>
          <w:rFonts w:ascii="Times New Roman" w:hAnsi="Times New Roman"/>
          <w:sz w:val="28"/>
          <w:szCs w:val="28"/>
        </w:rPr>
        <w:t xml:space="preserve"> с обучающимися</w:t>
      </w:r>
      <w:r>
        <w:rPr>
          <w:rFonts w:ascii="Times New Roman" w:hAnsi="Times New Roman"/>
          <w:sz w:val="28"/>
          <w:szCs w:val="28"/>
        </w:rPr>
        <w:t xml:space="preserve">; </w:t>
      </w:r>
    </w:p>
    <w:p w:rsidR="00B95DD8" w:rsidRDefault="00B95DD8" w:rsidP="00B95DD8">
      <w:pPr>
        <w:spacing w:line="360" w:lineRule="auto"/>
        <w:ind w:firstLine="709"/>
        <w:jc w:val="both"/>
        <w:rPr>
          <w:rFonts w:ascii="Times New Roman" w:hAnsi="Times New Roman"/>
          <w:sz w:val="28"/>
          <w:szCs w:val="28"/>
        </w:rPr>
      </w:pPr>
      <w:r>
        <w:rPr>
          <w:rFonts w:ascii="Times New Roman" w:hAnsi="Times New Roman"/>
          <w:sz w:val="28"/>
          <w:szCs w:val="28"/>
        </w:rPr>
        <w:t>-</w:t>
      </w:r>
      <w:r w:rsidRPr="004E5FC0">
        <w:rPr>
          <w:rFonts w:ascii="Times New Roman" w:hAnsi="Times New Roman"/>
          <w:sz w:val="28"/>
          <w:szCs w:val="28"/>
        </w:rPr>
        <w:t xml:space="preserve"> участи</w:t>
      </w:r>
      <w:r>
        <w:rPr>
          <w:rFonts w:ascii="Times New Roman" w:hAnsi="Times New Roman"/>
          <w:sz w:val="28"/>
          <w:szCs w:val="28"/>
        </w:rPr>
        <w:t>е</w:t>
      </w:r>
      <w:r w:rsidRPr="004E5FC0">
        <w:rPr>
          <w:rFonts w:ascii="Times New Roman" w:hAnsi="Times New Roman"/>
          <w:sz w:val="28"/>
          <w:szCs w:val="28"/>
        </w:rPr>
        <w:t xml:space="preserve"> в оздоровительных, воспитательных и других мероприятиях, проводимых в целях реализации образовательных программ в организации,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w:t>
      </w:r>
      <w:r>
        <w:rPr>
          <w:rFonts w:ascii="Times New Roman" w:hAnsi="Times New Roman"/>
          <w:sz w:val="28"/>
          <w:szCs w:val="28"/>
        </w:rPr>
        <w:t xml:space="preserve">. </w:t>
      </w:r>
    </w:p>
    <w:p w:rsidR="00B95DD8" w:rsidRPr="00E01499" w:rsidRDefault="00B95DD8" w:rsidP="00B95DD8">
      <w:pPr>
        <w:spacing w:line="360" w:lineRule="auto"/>
        <w:ind w:firstLine="709"/>
        <w:jc w:val="both"/>
        <w:rPr>
          <w:rFonts w:ascii="Times New Roman" w:hAnsi="Times New Roman"/>
          <w:sz w:val="28"/>
          <w:szCs w:val="28"/>
        </w:rPr>
      </w:pPr>
      <w:r w:rsidRPr="00E01499">
        <w:rPr>
          <w:rFonts w:ascii="Times New Roman" w:hAnsi="Times New Roman"/>
          <w:sz w:val="28"/>
          <w:szCs w:val="28"/>
        </w:rPr>
        <w:t>Принимая во внимание, что выполнение перечисленных видов работ связано со значительными затратами рабочего времени, под порядком и условиями выполнения этих работ  следует понимать определение</w:t>
      </w:r>
      <w:r w:rsidRPr="00E01499">
        <w:rPr>
          <w:rFonts w:ascii="Times New Roman" w:hAnsi="Times New Roman"/>
          <w:b/>
          <w:sz w:val="28"/>
          <w:szCs w:val="28"/>
        </w:rPr>
        <w:t xml:space="preserve"> </w:t>
      </w:r>
      <w:r w:rsidRPr="00E01499">
        <w:rPr>
          <w:rFonts w:ascii="Times New Roman" w:hAnsi="Times New Roman"/>
          <w:sz w:val="28"/>
          <w:szCs w:val="28"/>
        </w:rPr>
        <w:t>локальным нормативным актом и (или) коллективным договором размеров оплаты труда и (или) возможности предоставления другого дня о</w:t>
      </w:r>
      <w:r>
        <w:rPr>
          <w:rFonts w:ascii="Times New Roman" w:hAnsi="Times New Roman"/>
          <w:sz w:val="28"/>
          <w:szCs w:val="28"/>
        </w:rPr>
        <w:t>тдыха.</w:t>
      </w:r>
    </w:p>
    <w:p w:rsidR="00B95DD8" w:rsidRDefault="00B95DD8" w:rsidP="00B95DD8">
      <w:pPr>
        <w:pStyle w:val="ConsTitle"/>
        <w:widowControl/>
        <w:pBdr>
          <w:bottom w:val="single" w:sz="12" w:space="1" w:color="auto"/>
        </w:pBdr>
        <w:ind w:firstLine="720"/>
        <w:jc w:val="both"/>
        <w:rPr>
          <w:rFonts w:ascii="Times New Roman" w:hAnsi="Times New Roman"/>
          <w:b w:val="0"/>
          <w:bCs/>
          <w:sz w:val="28"/>
        </w:rPr>
      </w:pPr>
    </w:p>
    <w:p w:rsidR="00B95DD8" w:rsidRPr="009E087D" w:rsidRDefault="00B95DD8" w:rsidP="00B95DD8">
      <w:pPr>
        <w:jc w:val="both"/>
        <w:rPr>
          <w:rFonts w:ascii="Times New Roman" w:hAnsi="Times New Roman"/>
          <w:sz w:val="24"/>
          <w:szCs w:val="24"/>
        </w:rPr>
      </w:pPr>
      <w:r w:rsidRPr="009E087D">
        <w:rPr>
          <w:rFonts w:ascii="Times New Roman" w:hAnsi="Times New Roman"/>
          <w:sz w:val="24"/>
          <w:szCs w:val="24"/>
        </w:rPr>
        <w:t xml:space="preserve">Комментарий подготовлен экспертом отдела по вопросам общего образования ЦС Профсоюза </w:t>
      </w:r>
    </w:p>
    <w:p w:rsidR="00B95DD8" w:rsidRDefault="00B95DD8" w:rsidP="00B95DD8">
      <w:pPr>
        <w:jc w:val="both"/>
        <w:rPr>
          <w:rFonts w:ascii="Times New Roman" w:hAnsi="Times New Roman"/>
          <w:spacing w:val="-2"/>
          <w:sz w:val="24"/>
          <w:szCs w:val="24"/>
        </w:rPr>
      </w:pPr>
      <w:r w:rsidRPr="009E087D">
        <w:rPr>
          <w:rFonts w:ascii="Times New Roman" w:hAnsi="Times New Roman"/>
          <w:spacing w:val="-2"/>
          <w:sz w:val="24"/>
          <w:szCs w:val="24"/>
        </w:rPr>
        <w:t xml:space="preserve">В.Н. </w:t>
      </w:r>
      <w:proofErr w:type="spellStart"/>
      <w:r w:rsidRPr="009E087D">
        <w:rPr>
          <w:rFonts w:ascii="Times New Roman" w:hAnsi="Times New Roman"/>
          <w:spacing w:val="-2"/>
          <w:sz w:val="24"/>
          <w:szCs w:val="24"/>
        </w:rPr>
        <w:t>Понкратовой</w:t>
      </w:r>
      <w:proofErr w:type="spellEnd"/>
      <w:r w:rsidRPr="009E087D">
        <w:rPr>
          <w:rFonts w:ascii="Times New Roman" w:hAnsi="Times New Roman"/>
          <w:spacing w:val="-2"/>
          <w:sz w:val="24"/>
          <w:szCs w:val="24"/>
        </w:rPr>
        <w:t xml:space="preserve">.    </w:t>
      </w:r>
    </w:p>
    <w:p w:rsidR="00171C8C" w:rsidRDefault="00171C8C" w:rsidP="00B95DD8">
      <w:pPr>
        <w:jc w:val="both"/>
        <w:rPr>
          <w:rFonts w:ascii="Times New Roman" w:hAnsi="Times New Roman"/>
          <w:spacing w:val="-2"/>
          <w:sz w:val="24"/>
          <w:szCs w:val="24"/>
        </w:rPr>
      </w:pPr>
    </w:p>
    <w:p w:rsidR="00171C8C" w:rsidRDefault="00171C8C" w:rsidP="00171C8C">
      <w:pPr>
        <w:pStyle w:val="ConsPlusNormal"/>
        <w:widowControl/>
        <w:spacing w:line="360" w:lineRule="atLeast"/>
        <w:jc w:val="center"/>
        <w:outlineLvl w:val="0"/>
        <w:rPr>
          <w:b/>
        </w:rPr>
      </w:pPr>
      <w:r>
        <w:rPr>
          <w:b/>
          <w:noProof/>
        </w:rPr>
        <w:lastRenderedPageBreak/>
        <w:drawing>
          <wp:inline distT="0" distB="0" distL="0" distR="0">
            <wp:extent cx="5838825" cy="75628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38825" cy="7562850"/>
                    </a:xfrm>
                    <a:prstGeom prst="rect">
                      <a:avLst/>
                    </a:prstGeom>
                    <a:noFill/>
                    <a:ln>
                      <a:noFill/>
                    </a:ln>
                  </pic:spPr>
                </pic:pic>
              </a:graphicData>
            </a:graphic>
          </wp:inline>
        </w:drawing>
      </w:r>
    </w:p>
    <w:p w:rsidR="00171C8C" w:rsidRDefault="00171C8C" w:rsidP="00171C8C">
      <w:pPr>
        <w:pStyle w:val="ConsPlusNormal"/>
        <w:widowControl/>
        <w:spacing w:line="360" w:lineRule="atLeast"/>
        <w:jc w:val="center"/>
        <w:outlineLvl w:val="0"/>
        <w:rPr>
          <w:b/>
        </w:rPr>
      </w:pPr>
    </w:p>
    <w:p w:rsidR="00171C8C" w:rsidRDefault="00171C8C" w:rsidP="00171C8C">
      <w:pPr>
        <w:pStyle w:val="ConsPlusNormal"/>
        <w:widowControl/>
        <w:spacing w:line="360" w:lineRule="atLeast"/>
        <w:jc w:val="center"/>
        <w:outlineLvl w:val="0"/>
        <w:rPr>
          <w:b/>
        </w:rPr>
      </w:pPr>
    </w:p>
    <w:p w:rsidR="00171C8C" w:rsidRDefault="00171C8C" w:rsidP="00171C8C">
      <w:pPr>
        <w:pStyle w:val="ConsPlusNormal"/>
        <w:widowControl/>
        <w:spacing w:line="360" w:lineRule="atLeast"/>
        <w:jc w:val="center"/>
        <w:outlineLvl w:val="0"/>
        <w:rPr>
          <w:b/>
        </w:rPr>
      </w:pPr>
    </w:p>
    <w:p w:rsidR="00171C8C" w:rsidRDefault="00171C8C" w:rsidP="00171C8C">
      <w:pPr>
        <w:pStyle w:val="ConsPlusNormal"/>
        <w:widowControl/>
        <w:spacing w:line="360" w:lineRule="atLeast"/>
        <w:jc w:val="center"/>
        <w:outlineLvl w:val="0"/>
        <w:rPr>
          <w:b/>
        </w:rPr>
      </w:pPr>
    </w:p>
    <w:p w:rsidR="00171C8C" w:rsidRDefault="00171C8C" w:rsidP="00171C8C">
      <w:pPr>
        <w:pStyle w:val="ConsPlusNormal"/>
        <w:widowControl/>
        <w:spacing w:line="360" w:lineRule="atLeast"/>
        <w:jc w:val="center"/>
        <w:outlineLvl w:val="0"/>
        <w:rPr>
          <w:b/>
        </w:rPr>
      </w:pPr>
    </w:p>
    <w:p w:rsidR="00171C8C" w:rsidRDefault="00171C8C" w:rsidP="00171C8C">
      <w:pPr>
        <w:pStyle w:val="ConsPlusNormal"/>
        <w:widowControl/>
        <w:spacing w:line="360" w:lineRule="atLeast"/>
        <w:jc w:val="center"/>
        <w:outlineLvl w:val="0"/>
        <w:rPr>
          <w:b/>
        </w:rPr>
      </w:pPr>
      <w:r>
        <w:rPr>
          <w:b/>
        </w:rPr>
        <w:t>I. Общие положения</w:t>
      </w:r>
    </w:p>
    <w:p w:rsidR="00171C8C" w:rsidRDefault="00171C8C" w:rsidP="00171C8C">
      <w:pPr>
        <w:pStyle w:val="ConsPlusNormal"/>
        <w:widowControl/>
        <w:tabs>
          <w:tab w:val="left" w:pos="426"/>
        </w:tabs>
        <w:spacing w:line="360" w:lineRule="atLeast"/>
        <w:ind w:firstLine="709"/>
        <w:jc w:val="center"/>
      </w:pPr>
    </w:p>
    <w:p w:rsidR="00171C8C" w:rsidRDefault="00171C8C" w:rsidP="00171C8C">
      <w:pPr>
        <w:pStyle w:val="ConsPlusNormal"/>
        <w:widowControl/>
        <w:tabs>
          <w:tab w:val="left" w:pos="426"/>
        </w:tabs>
        <w:spacing w:line="360" w:lineRule="atLeast"/>
        <w:ind w:firstLine="709"/>
        <w:jc w:val="both"/>
      </w:pPr>
      <w:r>
        <w:lastRenderedPageBreak/>
        <w:t xml:space="preserve">1.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w:t>
      </w:r>
      <w:r>
        <w:rPr>
          <w:szCs w:val="28"/>
        </w:rPr>
        <w:t>2017</w:t>
      </w:r>
      <w:r>
        <w:t xml:space="preserve"> год разработаны Российской трехсторонней комиссией по регулированию социально-трудовых отношений в соответствии со </w:t>
      </w:r>
      <w:hyperlink r:id="rId27" w:history="1">
        <w:r>
          <w:rPr>
            <w:rStyle w:val="a3"/>
            <w:szCs w:val="28"/>
          </w:rPr>
          <w:t>статьей 135</w:t>
        </w:r>
      </w:hyperlink>
      <w:r>
        <w:t xml:space="preserve"> Трудового кодекса Российской Федерации в целях обеспечения единых подходов к регулированию заработной платы работников организаций бюджетной сферы.</w:t>
      </w:r>
    </w:p>
    <w:p w:rsidR="00171C8C" w:rsidRDefault="00171C8C" w:rsidP="00171C8C">
      <w:pPr>
        <w:pStyle w:val="ConsPlusNormal"/>
        <w:widowControl/>
        <w:tabs>
          <w:tab w:val="left" w:pos="426"/>
        </w:tabs>
        <w:spacing w:line="360" w:lineRule="atLeast"/>
        <w:ind w:firstLine="709"/>
        <w:jc w:val="both"/>
      </w:pPr>
      <w:r>
        <w:t>2.  Настоящие рекомендации учитываются Правительством Российской Федерации, органами государственной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по оплате труда работников указанных учреждений.</w:t>
      </w:r>
    </w:p>
    <w:p w:rsidR="00171C8C" w:rsidRDefault="00171C8C" w:rsidP="00171C8C">
      <w:pPr>
        <w:pStyle w:val="ConsPlusNormal"/>
        <w:widowControl/>
        <w:tabs>
          <w:tab w:val="left" w:pos="426"/>
        </w:tabs>
        <w:spacing w:line="360" w:lineRule="atLeast"/>
        <w:ind w:firstLine="709"/>
        <w:jc w:val="both"/>
      </w:pPr>
      <w:r>
        <w:t>При этом проекты законодательных актов, нормативных правовых 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 а также документы и материалы, необходимые для их обсуждения, направляются на рассмотрение соответствующим профсоюзам (объединениям профсоюзов)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171C8C" w:rsidRDefault="00171C8C" w:rsidP="00171C8C">
      <w:pPr>
        <w:pStyle w:val="ConsPlusNormal"/>
        <w:widowControl/>
        <w:tabs>
          <w:tab w:val="left" w:pos="426"/>
        </w:tabs>
        <w:spacing w:line="360" w:lineRule="atLeast"/>
        <w:ind w:firstLine="709"/>
        <w:jc w:val="both"/>
      </w:pPr>
      <w:r>
        <w:t>Заключения соответствующих профсоюзов (объединений профсоюзов)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171C8C" w:rsidRDefault="00171C8C" w:rsidP="00171C8C">
      <w:pPr>
        <w:pStyle w:val="ConsPlusNormal"/>
        <w:widowControl/>
        <w:tabs>
          <w:tab w:val="left" w:pos="426"/>
        </w:tabs>
        <w:spacing w:line="360" w:lineRule="atLeast"/>
        <w:ind w:firstLine="709"/>
        <w:jc w:val="both"/>
      </w:pPr>
      <w:r>
        <w:t xml:space="preserve">3.  Настоящие рекомендации учитываются трехсторонними комиссиями по регулированию социально-трудовых отношений, образованными в субъектах Российской Федерации и муниципальных образованиях, при подготовке соглашений и рекомендаций по организации оплаты труда работников государственных и муниципальных учреждений в </w:t>
      </w:r>
      <w:r>
        <w:rPr>
          <w:szCs w:val="28"/>
        </w:rPr>
        <w:t>2017</w:t>
      </w:r>
      <w:r>
        <w:t xml:space="preserve"> году.</w:t>
      </w:r>
    </w:p>
    <w:p w:rsidR="00171C8C" w:rsidRDefault="00171C8C" w:rsidP="00171C8C">
      <w:pPr>
        <w:tabs>
          <w:tab w:val="left" w:pos="426"/>
        </w:tabs>
        <w:spacing w:after="0" w:line="480" w:lineRule="atLeast"/>
        <w:ind w:firstLine="709"/>
        <w:rPr>
          <w:rFonts w:ascii="Times New Roman" w:hAnsi="Times New Roman"/>
          <w:sz w:val="28"/>
        </w:rPr>
      </w:pPr>
    </w:p>
    <w:p w:rsidR="00171C8C" w:rsidRDefault="00171C8C" w:rsidP="00171C8C">
      <w:pPr>
        <w:tabs>
          <w:tab w:val="left" w:pos="426"/>
        </w:tabs>
        <w:spacing w:after="0" w:line="480" w:lineRule="atLeast"/>
        <w:ind w:firstLine="709"/>
        <w:rPr>
          <w:rFonts w:ascii="Times New Roman" w:hAnsi="Times New Roman"/>
          <w:sz w:val="28"/>
        </w:rPr>
      </w:pPr>
    </w:p>
    <w:p w:rsidR="00171C8C" w:rsidRDefault="00171C8C" w:rsidP="00171C8C">
      <w:pPr>
        <w:pStyle w:val="ConsPlusNormal"/>
        <w:widowControl/>
        <w:spacing w:line="360" w:lineRule="atLeast"/>
        <w:jc w:val="center"/>
        <w:outlineLvl w:val="0"/>
        <w:rPr>
          <w:b/>
        </w:rPr>
      </w:pPr>
      <w:r>
        <w:rPr>
          <w:b/>
        </w:rPr>
        <w:t>II. Принципы формирования федеральной, региональных</w:t>
      </w:r>
    </w:p>
    <w:p w:rsidR="00171C8C" w:rsidRDefault="00171C8C" w:rsidP="00171C8C">
      <w:pPr>
        <w:pStyle w:val="ConsPlusNormal"/>
        <w:widowControl/>
        <w:spacing w:line="360" w:lineRule="atLeast"/>
        <w:jc w:val="center"/>
        <w:rPr>
          <w:b/>
        </w:rPr>
      </w:pPr>
      <w:r>
        <w:rPr>
          <w:b/>
        </w:rPr>
        <w:lastRenderedPageBreak/>
        <w:t>и муниципальных систем оплаты труда</w:t>
      </w:r>
    </w:p>
    <w:p w:rsidR="00171C8C" w:rsidRDefault="00171C8C" w:rsidP="00171C8C">
      <w:pPr>
        <w:pStyle w:val="ConsPlusNormal"/>
        <w:widowControl/>
        <w:tabs>
          <w:tab w:val="left" w:pos="426"/>
        </w:tabs>
        <w:spacing w:line="360" w:lineRule="atLeast"/>
        <w:ind w:firstLine="709"/>
        <w:jc w:val="both"/>
      </w:pPr>
    </w:p>
    <w:p w:rsidR="00171C8C" w:rsidRDefault="00171C8C" w:rsidP="00171C8C">
      <w:pPr>
        <w:pStyle w:val="ConsPlusNormal"/>
        <w:widowControl/>
        <w:tabs>
          <w:tab w:val="left" w:pos="426"/>
        </w:tabs>
        <w:spacing w:line="360" w:lineRule="atLeast"/>
        <w:ind w:firstLine="709"/>
        <w:jc w:val="both"/>
      </w:pPr>
      <w:r>
        <w:t>4.  Системы оплаты труда работников государственных и муниципальных учреждений на федеральном, региональном и муниципальном уровнях формируются на основе следующих принципов:</w:t>
      </w:r>
    </w:p>
    <w:p w:rsidR="00171C8C" w:rsidRDefault="00171C8C" w:rsidP="00171C8C">
      <w:pPr>
        <w:pStyle w:val="ConsPlusNormal"/>
        <w:widowControl/>
        <w:tabs>
          <w:tab w:val="left" w:pos="426"/>
        </w:tabs>
        <w:spacing w:line="360" w:lineRule="atLeast"/>
        <w:ind w:firstLine="709"/>
        <w:jc w:val="both"/>
      </w:pPr>
      <w:r>
        <w:t xml:space="preserve">а)  верховенство </w:t>
      </w:r>
      <w:hyperlink r:id="rId28" w:history="1">
        <w:r>
          <w:rPr>
            <w:rStyle w:val="a3"/>
            <w:szCs w:val="28"/>
          </w:rPr>
          <w:t>Конституции</w:t>
        </w:r>
      </w:hyperlink>
      <w:r>
        <w:t xml:space="preserve"> Российской Федерации, федеральных законов и общепризнанных принципов и норм международного права на всей территории Российской Федерации;</w:t>
      </w:r>
    </w:p>
    <w:p w:rsidR="00171C8C" w:rsidRDefault="00171C8C" w:rsidP="00171C8C">
      <w:pPr>
        <w:pStyle w:val="ConsPlusNormal"/>
        <w:widowControl/>
        <w:tabs>
          <w:tab w:val="left" w:pos="426"/>
        </w:tabs>
        <w:spacing w:line="360" w:lineRule="atLeast"/>
        <w:ind w:firstLine="709"/>
        <w:jc w:val="both"/>
      </w:pPr>
      <w:r>
        <w:t xml:space="preserve">б)  недопущение снижения и (или) ухудшения размеров и условий оплаты труда работников государственных и муниципальных учреждений по сравнению с размерами и условиями оплаты труда, предусмотренными Трудовым </w:t>
      </w:r>
      <w:hyperlink r:id="rId29" w:history="1">
        <w:r>
          <w:rPr>
            <w:rStyle w:val="a3"/>
            <w:szCs w:val="28"/>
          </w:rPr>
          <w:t>кодексом</w:t>
        </w:r>
      </w:hyperlink>
      <w:r>
        <w:t xml:space="preserve"> Российской Федерации, федеральными законами и иными нормативными правовыми актами Российской Федерации, нормативными правовыми актами субъектов Российской Федерации и органов местного самоуправления;</w:t>
      </w:r>
    </w:p>
    <w:p w:rsidR="00171C8C" w:rsidRDefault="00171C8C" w:rsidP="00171C8C">
      <w:pPr>
        <w:pStyle w:val="ConsPlusNormal"/>
        <w:widowControl/>
        <w:tabs>
          <w:tab w:val="left" w:pos="426"/>
        </w:tabs>
        <w:spacing w:line="360" w:lineRule="atLeast"/>
        <w:ind w:firstLine="709"/>
        <w:jc w:val="both"/>
      </w:pPr>
      <w:r>
        <w:t>в)  установление в государственных и муниципальных учреждениях систем оплаты труда соглашениями, коллективными договорами и локальными нормативными актами в соответствии с трудовым законодательством и иными нормативными правовыми актами Российской Федерации, содержащими нормы трудового права, включая фиксированные размеры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
    <w:p w:rsidR="00171C8C" w:rsidRDefault="00171C8C" w:rsidP="00171C8C">
      <w:pPr>
        <w:pStyle w:val="ConsPlusNormal"/>
        <w:widowControl/>
        <w:tabs>
          <w:tab w:val="left" w:pos="426"/>
        </w:tabs>
        <w:spacing w:line="360" w:lineRule="atLeast"/>
        <w:ind w:firstLine="709"/>
        <w:jc w:val="both"/>
      </w:pPr>
      <w:r>
        <w:t>г)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171C8C" w:rsidRDefault="00171C8C" w:rsidP="00171C8C">
      <w:pPr>
        <w:pStyle w:val="ConsPlusNormal"/>
        <w:widowControl/>
        <w:tabs>
          <w:tab w:val="left" w:pos="426"/>
        </w:tabs>
        <w:spacing w:line="360" w:lineRule="atLeast"/>
        <w:ind w:firstLine="709"/>
        <w:jc w:val="both"/>
      </w:pPr>
      <w:r>
        <w:t>д)  обеспечение равной оплаты за труд равной ценности, в том числе при установлении размеров окладов (должностных окладов), ставок заработной платы, выплат компенсационного и стимулирующего характера, а также недопущение какой бы то ни было дискриминации - различий, исключений и предпочтений, не связанных с деловыми качествами работников и результатами их труда, а также результатами деятельности учреждений;</w:t>
      </w:r>
    </w:p>
    <w:p w:rsidR="00171C8C" w:rsidRDefault="00171C8C" w:rsidP="00171C8C">
      <w:pPr>
        <w:tabs>
          <w:tab w:val="left" w:pos="426"/>
        </w:tabs>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rPr>
        <w:t>е)  </w:t>
      </w:r>
      <w:r>
        <w:rPr>
          <w:rFonts w:ascii="Times New Roman" w:hAnsi="Times New Roman"/>
          <w:sz w:val="28"/>
          <w:szCs w:val="28"/>
          <w:lang w:eastAsia="ru-RU"/>
        </w:rPr>
        <w:t>обеспечение повышения</w:t>
      </w:r>
      <w:r>
        <w:rPr>
          <w:rFonts w:ascii="Times New Roman" w:hAnsi="Times New Roman"/>
          <w:sz w:val="28"/>
        </w:rPr>
        <w:t xml:space="preserve"> уровня реального содержания заработной платы работников государственных и муниципальных учреждений</w:t>
      </w:r>
      <w:r>
        <w:rPr>
          <w:rFonts w:ascii="Times New Roman" w:hAnsi="Times New Roman"/>
          <w:sz w:val="28"/>
          <w:szCs w:val="28"/>
          <w:lang w:eastAsia="ru-RU"/>
        </w:rPr>
        <w:t>;</w:t>
      </w:r>
    </w:p>
    <w:p w:rsidR="00171C8C" w:rsidRDefault="00171C8C" w:rsidP="00171C8C">
      <w:pPr>
        <w:pStyle w:val="ConsPlusNormal"/>
        <w:widowControl/>
        <w:tabs>
          <w:tab w:val="left" w:pos="426"/>
        </w:tabs>
        <w:spacing w:line="360" w:lineRule="atLeast"/>
        <w:ind w:firstLine="709"/>
        <w:jc w:val="both"/>
      </w:pPr>
      <w:r>
        <w:rPr>
          <w:szCs w:val="28"/>
        </w:rPr>
        <w:lastRenderedPageBreak/>
        <w:t xml:space="preserve">ж)  предоставление </w:t>
      </w:r>
      <w:r>
        <w:t>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w:t>
      </w:r>
    </w:p>
    <w:p w:rsidR="00171C8C" w:rsidRDefault="00171C8C" w:rsidP="00171C8C">
      <w:pPr>
        <w:pStyle w:val="ConsPlusNormal"/>
        <w:widowControl/>
        <w:tabs>
          <w:tab w:val="left" w:pos="426"/>
        </w:tabs>
        <w:spacing w:line="240" w:lineRule="exact"/>
        <w:jc w:val="both"/>
        <w:rPr>
          <w:szCs w:val="28"/>
        </w:rPr>
      </w:pPr>
    </w:p>
    <w:p w:rsidR="00171C8C" w:rsidRDefault="00171C8C" w:rsidP="00171C8C">
      <w:pPr>
        <w:pStyle w:val="ConsPlusNormal"/>
        <w:widowControl/>
        <w:tabs>
          <w:tab w:val="left" w:pos="426"/>
        </w:tabs>
        <w:spacing w:line="360" w:lineRule="atLeast"/>
        <w:jc w:val="center"/>
        <w:outlineLvl w:val="0"/>
        <w:rPr>
          <w:b/>
        </w:rPr>
      </w:pPr>
      <w:r>
        <w:rPr>
          <w:b/>
        </w:rPr>
        <w:t>III. Перечень норм и условий оплаты труда,</w:t>
      </w:r>
    </w:p>
    <w:p w:rsidR="00171C8C" w:rsidRDefault="00171C8C" w:rsidP="00171C8C">
      <w:pPr>
        <w:pStyle w:val="ConsPlusNormal"/>
        <w:widowControl/>
        <w:tabs>
          <w:tab w:val="left" w:pos="426"/>
        </w:tabs>
        <w:spacing w:line="360" w:lineRule="atLeast"/>
        <w:jc w:val="center"/>
        <w:outlineLvl w:val="0"/>
        <w:rPr>
          <w:b/>
        </w:rPr>
      </w:pPr>
      <w:r>
        <w:rPr>
          <w:b/>
        </w:rPr>
        <w:t>регламентируемых федеральными законами и иными нормативными</w:t>
      </w:r>
    </w:p>
    <w:p w:rsidR="00171C8C" w:rsidRDefault="00171C8C" w:rsidP="00171C8C">
      <w:pPr>
        <w:pStyle w:val="ConsPlusNormal"/>
        <w:widowControl/>
        <w:tabs>
          <w:tab w:val="left" w:pos="426"/>
        </w:tabs>
        <w:spacing w:line="360" w:lineRule="atLeast"/>
        <w:jc w:val="center"/>
      </w:pPr>
      <w:r>
        <w:rPr>
          <w:b/>
        </w:rPr>
        <w:t>правовыми актами Российской Федерации</w:t>
      </w:r>
    </w:p>
    <w:p w:rsidR="00171C8C" w:rsidRDefault="00171C8C" w:rsidP="00171C8C">
      <w:pPr>
        <w:pStyle w:val="ConsPlusNormal"/>
        <w:widowControl/>
        <w:tabs>
          <w:tab w:val="left" w:pos="426"/>
        </w:tabs>
        <w:spacing w:line="240" w:lineRule="exact"/>
        <w:jc w:val="both"/>
      </w:pPr>
    </w:p>
    <w:p w:rsidR="00171C8C" w:rsidRDefault="00171C8C" w:rsidP="00171C8C">
      <w:pPr>
        <w:pStyle w:val="ConsPlusNormal"/>
        <w:widowControl/>
        <w:tabs>
          <w:tab w:val="left" w:pos="426"/>
        </w:tabs>
        <w:spacing w:line="360" w:lineRule="atLeast"/>
        <w:ind w:firstLine="709"/>
        <w:jc w:val="both"/>
      </w:pPr>
      <w:r>
        <w:t xml:space="preserve">5.  Обязательными для применения на территории Российской Федерации являются следующие нормы и условия оплаты труда, установленные Трудовым </w:t>
      </w:r>
      <w:hyperlink r:id="rId30" w:history="1">
        <w:r>
          <w:rPr>
            <w:rStyle w:val="a3"/>
            <w:szCs w:val="28"/>
          </w:rPr>
          <w:t>кодексом</w:t>
        </w:r>
      </w:hyperlink>
      <w:r>
        <w:t xml:space="preserve"> Российской Федерации, федеральными законами и иными нормативными правовыми актами Российской Федерации:</w:t>
      </w:r>
    </w:p>
    <w:p w:rsidR="00171C8C" w:rsidRDefault="00171C8C" w:rsidP="00171C8C">
      <w:pPr>
        <w:pStyle w:val="ConsPlusNormal"/>
        <w:widowControl/>
        <w:tabs>
          <w:tab w:val="left" w:pos="426"/>
        </w:tabs>
        <w:spacing w:line="360" w:lineRule="atLeast"/>
        <w:ind w:firstLine="709"/>
        <w:jc w:val="both"/>
        <w:rPr>
          <w:szCs w:val="28"/>
        </w:rPr>
      </w:pPr>
      <w:r>
        <w:rPr>
          <w:szCs w:val="28"/>
        </w:rPr>
        <w:t>а)  </w:t>
      </w:r>
      <w:hyperlink r:id="rId31" w:history="1">
        <w:r>
          <w:rPr>
            <w:rStyle w:val="a3"/>
            <w:szCs w:val="28"/>
          </w:rPr>
          <w:t>минимальный размер</w:t>
        </w:r>
      </w:hyperlink>
      <w:r>
        <w:rPr>
          <w:szCs w:val="28"/>
        </w:rPr>
        <w:t xml:space="preserve"> оплаты труда, установленный федеральным законом. 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 размер которого не может быть ниже </w:t>
      </w:r>
      <w:hyperlink r:id="rId32" w:tooltip="Справочная информация: &quot;Минимальный размер оплаты труда в Российской Федерации&quot; (Материал подготовлен специалистами КонсультантПлюс){КонсультантПлюс}" w:history="1">
        <w:r>
          <w:rPr>
            <w:rStyle w:val="a3"/>
            <w:szCs w:val="28"/>
          </w:rPr>
          <w:t>минимального размера оплаты труда</w:t>
        </w:r>
      </w:hyperlink>
      <w:r>
        <w:rPr>
          <w:szCs w:val="28"/>
        </w:rPr>
        <w:t>, установленного федеральным законом;</w:t>
      </w:r>
    </w:p>
    <w:p w:rsidR="00171C8C" w:rsidRDefault="00171C8C" w:rsidP="00171C8C">
      <w:pPr>
        <w:pStyle w:val="ConsPlusNormal"/>
        <w:widowControl/>
        <w:tabs>
          <w:tab w:val="left" w:pos="426"/>
        </w:tabs>
        <w:spacing w:line="360" w:lineRule="atLeast"/>
        <w:ind w:firstLine="709"/>
        <w:jc w:val="both"/>
      </w:pPr>
      <w:r>
        <w:t>б)  включение в трудовой договор с работником (дополнительное соглашение к трудовому договору) условий оплаты труда, в том числе фиксированного размера,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в зависимости от сложности выполняемых работ, а также размеров и условий выплат стимулирующего и компенсационного характера;</w:t>
      </w:r>
    </w:p>
    <w:p w:rsidR="00171C8C" w:rsidRDefault="00171C8C" w:rsidP="00171C8C">
      <w:pPr>
        <w:pStyle w:val="ConsPlusNormal"/>
        <w:widowControl/>
        <w:tabs>
          <w:tab w:val="left" w:pos="426"/>
        </w:tabs>
        <w:spacing w:line="360" w:lineRule="atLeast"/>
        <w:ind w:firstLine="709"/>
        <w:jc w:val="both"/>
      </w:pPr>
      <w:r>
        <w:t>в)  размеры районных коэффициентов (коэффициентов) и порядок их применения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указанных местностях и порядок их выплаты, устанавливаемые Правительством Российской Федерации.</w:t>
      </w:r>
    </w:p>
    <w:p w:rsidR="00171C8C" w:rsidRDefault="00171C8C" w:rsidP="00171C8C">
      <w:pPr>
        <w:pStyle w:val="ConsPlusNormal"/>
        <w:widowControl/>
        <w:tabs>
          <w:tab w:val="left" w:pos="426"/>
        </w:tabs>
        <w:spacing w:line="360" w:lineRule="atLeast"/>
        <w:ind w:firstLine="709"/>
        <w:jc w:val="both"/>
      </w:pPr>
      <w:r>
        <w:t xml:space="preserve">До принятия соответствующих нормативных правовых актов Российской Федерации к заработной плате работников организаций, расположенных в районах Крайнего Севера, приравненных к ним местностях, а также в других местностях с особыми климатическими условиями, применяются </w:t>
      </w:r>
      <w:hyperlink r:id="rId33" w:history="1">
        <w:r>
          <w:rPr>
            <w:rStyle w:val="a3"/>
            <w:szCs w:val="28"/>
          </w:rPr>
          <w:t>районные коэффициенты</w:t>
        </w:r>
      </w:hyperlink>
      <w:r>
        <w:t xml:space="preserve"> (коэффициенты) и процентные надбавки за стаж работы в указанных местностях, установленные Правительством Российской Федерации или органами государственной власти бывшего Союза ССР.</w:t>
      </w:r>
    </w:p>
    <w:p w:rsidR="00171C8C" w:rsidRDefault="00171C8C" w:rsidP="00171C8C">
      <w:pPr>
        <w:pStyle w:val="ConsPlusNormal"/>
        <w:widowControl/>
        <w:tabs>
          <w:tab w:val="left" w:pos="426"/>
        </w:tabs>
        <w:spacing w:line="360" w:lineRule="atLeast"/>
        <w:ind w:firstLine="709"/>
        <w:jc w:val="both"/>
      </w:pPr>
      <w:r>
        <w:lastRenderedPageBreak/>
        <w:t>Органы государственной власти субъектов Российской Федерации и органы местного самоуправления вправе за счет средств соответствующих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171C8C" w:rsidRDefault="00171C8C" w:rsidP="00171C8C">
      <w:pPr>
        <w:pStyle w:val="ConsPlusNormal"/>
        <w:widowControl/>
        <w:tabs>
          <w:tab w:val="left" w:pos="426"/>
        </w:tabs>
        <w:spacing w:line="360" w:lineRule="atLeast"/>
        <w:ind w:firstLine="709"/>
        <w:jc w:val="both"/>
        <w:rPr>
          <w:spacing w:val="-2"/>
        </w:rPr>
      </w:pPr>
      <w:r>
        <w:t xml:space="preserve">г)  размеры и условия установления повышенной оплаты труда </w:t>
      </w:r>
      <w:r>
        <w:rPr>
          <w:spacing w:val="-2"/>
        </w:rPr>
        <w:t>работников, занятых на работах с вредными и (или) опасными условиями труда.</w:t>
      </w:r>
    </w:p>
    <w:p w:rsidR="00171C8C" w:rsidRDefault="00171C8C" w:rsidP="00171C8C">
      <w:pPr>
        <w:pStyle w:val="ConsPlusNormal"/>
        <w:widowControl/>
        <w:tabs>
          <w:tab w:val="left" w:pos="426"/>
        </w:tabs>
        <w:spacing w:line="360" w:lineRule="atLeast"/>
        <w:ind w:firstLine="709"/>
        <w:jc w:val="both"/>
      </w:pPr>
      <w:r>
        <w:t xml:space="preserve">Размеры и условия установления повышенной оплаты труда работников, занятых на работах с вредными и (или) опасными условиями труда, не могут быть снижены и (или)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без проведения специальной оценки условий труда </w:t>
      </w:r>
      <w:r>
        <w:rPr>
          <w:szCs w:val="28"/>
        </w:rPr>
        <w:t>в целях</w:t>
      </w:r>
      <w:r>
        <w:t xml:space="preserve"> реализации Федерального </w:t>
      </w:r>
      <w:hyperlink r:id="rId34" w:history="1">
        <w:r>
          <w:rPr>
            <w:rStyle w:val="a3"/>
            <w:szCs w:val="28"/>
          </w:rPr>
          <w:t>закона</w:t>
        </w:r>
      </w:hyperlink>
      <w:r>
        <w:t xml:space="preserve"> от 28 декабря </w:t>
      </w:r>
      <w:smartTag w:uri="urn:schemas-microsoft-com:office:smarttags" w:element="metricconverter">
        <w:smartTagPr>
          <w:attr w:name="ProductID" w:val="2013 г"/>
        </w:smartTagPr>
        <w:r>
          <w:t>2013 г</w:t>
        </w:r>
      </w:smartTag>
      <w:r>
        <w:t xml:space="preserve">. № 426-ФЗ </w:t>
      </w:r>
      <w:r>
        <w:rPr>
          <w:szCs w:val="28"/>
        </w:rPr>
        <w:t>"</w:t>
      </w:r>
      <w:r>
        <w:t>О специальной оценке условий труда</w:t>
      </w:r>
      <w:r>
        <w:rPr>
          <w:szCs w:val="28"/>
        </w:rPr>
        <w:t>"</w:t>
      </w:r>
      <w:r>
        <w:t xml:space="preserve"> с учетом изменений, внесенных Федеральным </w:t>
      </w:r>
      <w:hyperlink r:id="rId35" w:history="1">
        <w:r>
          <w:rPr>
            <w:rStyle w:val="a3"/>
            <w:szCs w:val="28"/>
          </w:rPr>
          <w:t>законом</w:t>
        </w:r>
      </w:hyperlink>
      <w:r>
        <w:t xml:space="preserve"> </w:t>
      </w:r>
      <w:r>
        <w:br/>
        <w:t xml:space="preserve">от 28 декабря </w:t>
      </w:r>
      <w:smartTag w:uri="urn:schemas-microsoft-com:office:smarttags" w:element="metricconverter">
        <w:smartTagPr>
          <w:attr w:name="ProductID" w:val="2013 г"/>
        </w:smartTagPr>
        <w:r>
          <w:t>2013 г</w:t>
        </w:r>
      </w:smartTag>
      <w:r>
        <w:t xml:space="preserve">. № 421-ФЗ </w:t>
      </w:r>
      <w:r>
        <w:rPr>
          <w:szCs w:val="28"/>
        </w:rPr>
        <w:t>"</w:t>
      </w:r>
      <w:r>
        <w:t xml:space="preserve">О внесении изменений в отдельные законодательные акты Российской Федерации в связи с принятием Федерального закона </w:t>
      </w:r>
      <w:r>
        <w:rPr>
          <w:szCs w:val="28"/>
        </w:rPr>
        <w:t>"</w:t>
      </w:r>
      <w:r>
        <w:t>О специальной оценке условий труда</w:t>
      </w:r>
      <w:r>
        <w:rPr>
          <w:szCs w:val="28"/>
        </w:rPr>
        <w:t>";</w:t>
      </w:r>
    </w:p>
    <w:p w:rsidR="00171C8C" w:rsidRDefault="00171C8C" w:rsidP="00171C8C">
      <w:pPr>
        <w:pStyle w:val="ConsPlusNormal"/>
        <w:widowControl/>
        <w:tabs>
          <w:tab w:val="left" w:pos="426"/>
        </w:tabs>
        <w:spacing w:line="360" w:lineRule="atLeast"/>
        <w:ind w:firstLine="709"/>
        <w:jc w:val="both"/>
      </w:pPr>
      <w:r>
        <w:t xml:space="preserve">д)  Единый тарифно-квалификационный </w:t>
      </w:r>
      <w:hyperlink r:id="rId36" w:history="1">
        <w:r>
          <w:rPr>
            <w:rStyle w:val="a3"/>
            <w:szCs w:val="28"/>
          </w:rPr>
          <w:t>справочник</w:t>
        </w:r>
      </w:hyperlink>
      <w:r>
        <w:t xml:space="preserve"> работ и профессий рабочих, состоящий из тарифно-квалификационных характеристик, содержащих характеристики основных видов работ по профессиям рабочих в зависимости от их сложности, и соответствующие им тарифные разряды, требования, предъявляемые к профессиональным знаниям и навыкам рабочих, а также примеры работ,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w:t>
      </w:r>
      <w:r>
        <w:rPr>
          <w:szCs w:val="28"/>
        </w:rPr>
        <w:t xml:space="preserve">или профессиональные </w:t>
      </w:r>
      <w:hyperlink r:id="rId37" w:history="1">
        <w:r>
          <w:rPr>
            <w:rStyle w:val="a3"/>
            <w:szCs w:val="28"/>
          </w:rPr>
          <w:t>стандарты</w:t>
        </w:r>
      </w:hyperlink>
      <w:r>
        <w:rPr>
          <w:szCs w:val="28"/>
        </w:rPr>
        <w:t xml:space="preserve">, Единый квалификационный </w:t>
      </w:r>
      <w:hyperlink r:id="rId38" w:history="1">
        <w:r>
          <w:rPr>
            <w:rStyle w:val="a3"/>
            <w:szCs w:val="28"/>
          </w:rPr>
          <w:t>справочник</w:t>
        </w:r>
      </w:hyperlink>
      <w:r>
        <w:t xml:space="preserve"> должностей руководителей, специалистов и служащих, состоящий из квалификационных характеристик должностей руководителей, специалистов и служащих, содержащих должностные обязанности и требования, предъявляемые к уровню знаний и квалификации </w:t>
      </w:r>
      <w:r>
        <w:lastRenderedPageBreak/>
        <w:t>руководителей, специалистов и служащих,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или профессиональные стандарты.</w:t>
      </w:r>
    </w:p>
    <w:p w:rsidR="00171C8C" w:rsidRDefault="00171C8C" w:rsidP="00171C8C">
      <w:pPr>
        <w:pStyle w:val="ConsPlusNormal"/>
        <w:widowControl/>
        <w:tabs>
          <w:tab w:val="left" w:pos="426"/>
        </w:tabs>
        <w:spacing w:line="360" w:lineRule="atLeast"/>
        <w:ind w:firstLine="709"/>
        <w:jc w:val="both"/>
      </w:pPr>
      <w:r>
        <w:t>Применение указанных справочников или профессиональных стандартов направлено на сохранение единства тарификации работ, установление единых подходов к определению должностных обязанностей работников и предъявляемых к ним квалификационных требований, правильный подбор и расстановку кадров, повышение деловой квалификации работников, рациональное разделение труда, создание действенного механизма разграничения функций, полномочий и ответственности между различными категориями работников.</w:t>
      </w:r>
    </w:p>
    <w:p w:rsidR="00171C8C" w:rsidRDefault="00171C8C" w:rsidP="00171C8C">
      <w:pPr>
        <w:pStyle w:val="ConsPlusNormal"/>
        <w:widowControl/>
        <w:tabs>
          <w:tab w:val="left" w:pos="426"/>
        </w:tabs>
        <w:spacing w:line="360" w:lineRule="atLeast"/>
        <w:ind w:firstLine="709"/>
        <w:jc w:val="both"/>
      </w:pPr>
      <w:r>
        <w:t xml:space="preserve">Если в соответствии с Трудовым </w:t>
      </w:r>
      <w:hyperlink r:id="rId39" w:history="1">
        <w:r>
          <w:rPr>
            <w:rStyle w:val="a3"/>
            <w:szCs w:val="28"/>
          </w:rPr>
          <w:t>кодексом</w:t>
        </w:r>
      </w:hyperlink>
      <w:r>
        <w:t xml:space="preserve">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и муниципальных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w:t>
      </w:r>
      <w:hyperlink r:id="rId40" w:history="1">
        <w:r>
          <w:rPr>
            <w:rStyle w:val="a3"/>
            <w:szCs w:val="28"/>
          </w:rPr>
          <w:t>справочником</w:t>
        </w:r>
      </w:hyperlink>
      <w:r>
        <w:t xml:space="preserve"> работ и профессий рабочих и Единым квалификационным </w:t>
      </w:r>
      <w:hyperlink r:id="rId41" w:history="1">
        <w:r>
          <w:rPr>
            <w:rStyle w:val="a3"/>
            <w:szCs w:val="28"/>
          </w:rPr>
          <w:t>справочником</w:t>
        </w:r>
      </w:hyperlink>
      <w:r>
        <w:t xml:space="preserve"> должностей руководителей, специалистов и служащих или соответствующими положениями профессиональных </w:t>
      </w:r>
      <w:hyperlink r:id="rId42" w:history="1">
        <w:r>
          <w:rPr>
            <w:rStyle w:val="a3"/>
            <w:szCs w:val="28"/>
          </w:rPr>
          <w:t>стандартов</w:t>
        </w:r>
      </w:hyperlink>
      <w:r>
        <w:t>.</w:t>
      </w:r>
    </w:p>
    <w:p w:rsidR="00171C8C" w:rsidRDefault="00171C8C" w:rsidP="00171C8C">
      <w:pPr>
        <w:pStyle w:val="ConsPlusNormal"/>
        <w:widowControl/>
        <w:tabs>
          <w:tab w:val="left" w:pos="426"/>
        </w:tabs>
        <w:spacing w:line="240" w:lineRule="exact"/>
        <w:jc w:val="both"/>
      </w:pPr>
    </w:p>
    <w:p w:rsidR="00171C8C" w:rsidRDefault="00171C8C" w:rsidP="00171C8C">
      <w:pPr>
        <w:pStyle w:val="ConsPlusNormal"/>
        <w:widowControl/>
        <w:tabs>
          <w:tab w:val="left" w:pos="426"/>
        </w:tabs>
        <w:spacing w:line="360" w:lineRule="atLeast"/>
        <w:jc w:val="center"/>
        <w:rPr>
          <w:b/>
        </w:rPr>
      </w:pPr>
      <w:r>
        <w:rPr>
          <w:b/>
        </w:rPr>
        <w:t>IV. Системы оплаты труда работников государственных</w:t>
      </w:r>
    </w:p>
    <w:p w:rsidR="00171C8C" w:rsidRDefault="00171C8C" w:rsidP="00171C8C">
      <w:pPr>
        <w:pStyle w:val="ConsPlusNormal"/>
        <w:widowControl/>
        <w:tabs>
          <w:tab w:val="left" w:pos="426"/>
        </w:tabs>
        <w:spacing w:line="360" w:lineRule="atLeast"/>
        <w:jc w:val="center"/>
        <w:rPr>
          <w:b/>
        </w:rPr>
      </w:pPr>
      <w:r>
        <w:rPr>
          <w:b/>
        </w:rPr>
        <w:t>и муниципальных учреждений</w:t>
      </w:r>
    </w:p>
    <w:p w:rsidR="00171C8C" w:rsidRDefault="00171C8C" w:rsidP="00171C8C">
      <w:pPr>
        <w:pStyle w:val="ConsPlusNormal"/>
        <w:widowControl/>
        <w:tabs>
          <w:tab w:val="left" w:pos="426"/>
        </w:tabs>
        <w:spacing w:line="240" w:lineRule="exact"/>
        <w:jc w:val="both"/>
      </w:pPr>
    </w:p>
    <w:p w:rsidR="00171C8C" w:rsidRDefault="00171C8C" w:rsidP="00171C8C">
      <w:pPr>
        <w:pStyle w:val="ConsPlusNormal"/>
        <w:widowControl/>
        <w:tabs>
          <w:tab w:val="left" w:pos="426"/>
        </w:tabs>
        <w:spacing w:line="360" w:lineRule="atLeast"/>
        <w:ind w:firstLine="709"/>
        <w:jc w:val="both"/>
      </w:pPr>
      <w:r>
        <w:t>6.  Системы оплаты труда (в том числе тарифные системы оплаты труда) работников государственных и муниципальных учреждений устанавливаются:</w:t>
      </w:r>
    </w:p>
    <w:p w:rsidR="00171C8C" w:rsidRDefault="00171C8C" w:rsidP="00171C8C">
      <w:pPr>
        <w:pStyle w:val="ConsPlusNormal"/>
        <w:widowControl/>
        <w:tabs>
          <w:tab w:val="left" w:pos="426"/>
        </w:tabs>
        <w:spacing w:line="360" w:lineRule="atLeast"/>
        <w:ind w:firstLine="709"/>
        <w:jc w:val="both"/>
      </w:pPr>
      <w:r>
        <w:t>а)  в федеральных государственных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w:t>
      </w:r>
    </w:p>
    <w:p w:rsidR="00171C8C" w:rsidRDefault="00171C8C" w:rsidP="00171C8C">
      <w:pPr>
        <w:pStyle w:val="ConsPlusNormal"/>
        <w:widowControl/>
        <w:tabs>
          <w:tab w:val="left" w:pos="426"/>
        </w:tabs>
        <w:spacing w:line="360" w:lineRule="atLeast"/>
        <w:ind w:firstLine="709"/>
        <w:jc w:val="both"/>
      </w:pPr>
      <w:r>
        <w:t>б)  в государственных учреждениях субъектов Российской Федерации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171C8C" w:rsidRDefault="00171C8C" w:rsidP="00171C8C">
      <w:pPr>
        <w:pStyle w:val="ConsPlusNormal"/>
        <w:widowControl/>
        <w:tabs>
          <w:tab w:val="left" w:pos="426"/>
        </w:tabs>
        <w:spacing w:line="360" w:lineRule="atLeast"/>
        <w:ind w:firstLine="709"/>
        <w:jc w:val="both"/>
      </w:pPr>
      <w:r>
        <w:lastRenderedPageBreak/>
        <w:t>в)  в муниципальных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171C8C" w:rsidRDefault="00171C8C" w:rsidP="00171C8C">
      <w:pPr>
        <w:pStyle w:val="ConsPlusNormal"/>
        <w:widowControl/>
        <w:tabs>
          <w:tab w:val="left" w:pos="426"/>
        </w:tabs>
        <w:spacing w:line="360" w:lineRule="atLeast"/>
        <w:ind w:firstLine="709"/>
        <w:jc w:val="both"/>
      </w:pPr>
      <w:r>
        <w:t>7.  Установление и изменение</w:t>
      </w:r>
      <w:r>
        <w:rPr>
          <w:szCs w:val="28"/>
        </w:rPr>
        <w:t xml:space="preserve"> (совершенствование)</w:t>
      </w:r>
      <w:r>
        <w:t xml:space="preserve"> систем оплаты труда работников государственных и муниципальных учреждений осуществляются с учетом:</w:t>
      </w:r>
    </w:p>
    <w:p w:rsidR="00171C8C" w:rsidRDefault="00171C8C" w:rsidP="00171C8C">
      <w:pPr>
        <w:pStyle w:val="ConsPlusNormal"/>
        <w:widowControl/>
        <w:tabs>
          <w:tab w:val="left" w:pos="426"/>
        </w:tabs>
        <w:spacing w:line="360" w:lineRule="atLeast"/>
        <w:ind w:firstLine="709"/>
        <w:jc w:val="both"/>
      </w:pPr>
      <w:r>
        <w:t xml:space="preserve">а)  реализации указов Президента Российской Федерации от 7 мая </w:t>
      </w:r>
      <w:smartTag w:uri="urn:schemas-microsoft-com:office:smarttags" w:element="metricconverter">
        <w:smartTagPr>
          <w:attr w:name="ProductID" w:val="2012 г"/>
        </w:smartTagPr>
        <w:r>
          <w:t>2012 г</w:t>
        </w:r>
      </w:smartTag>
      <w:r>
        <w:t xml:space="preserve">. </w:t>
      </w:r>
      <w:r>
        <w:rPr>
          <w:szCs w:val="28"/>
        </w:rPr>
        <w:br/>
      </w:r>
      <w:hyperlink r:id="rId43" w:history="1">
        <w:r>
          <w:rPr>
            <w:rStyle w:val="a3"/>
            <w:szCs w:val="28"/>
          </w:rPr>
          <w:t>№ 597</w:t>
        </w:r>
      </w:hyperlink>
      <w:r>
        <w:t xml:space="preserve"> "О мероприятиях по реализации государственной социальной политики", от 1 июня </w:t>
      </w:r>
      <w:smartTag w:uri="urn:schemas-microsoft-com:office:smarttags" w:element="metricconverter">
        <w:smartTagPr>
          <w:attr w:name="ProductID" w:val="2012 г"/>
        </w:smartTagPr>
        <w:r>
          <w:t>2012 г</w:t>
        </w:r>
      </w:smartTag>
      <w:r>
        <w:t xml:space="preserve">. </w:t>
      </w:r>
      <w:hyperlink r:id="rId44" w:history="1">
        <w:r>
          <w:rPr>
            <w:rStyle w:val="a3"/>
            <w:szCs w:val="28"/>
          </w:rPr>
          <w:t>№ 761</w:t>
        </w:r>
      </w:hyperlink>
      <w:r>
        <w:t xml:space="preserve"> "О национальной стратегии действий в интересах детей на 2012 - 2017 годы" и от 28 декабря </w:t>
      </w:r>
      <w:smartTag w:uri="urn:schemas-microsoft-com:office:smarttags" w:element="metricconverter">
        <w:smartTagPr>
          <w:attr w:name="ProductID" w:val="2012 г"/>
        </w:smartTagPr>
        <w:r>
          <w:t>2012 г</w:t>
        </w:r>
      </w:smartTag>
      <w:r>
        <w:t xml:space="preserve">. </w:t>
      </w:r>
      <w:hyperlink r:id="rId45" w:history="1">
        <w:r>
          <w:rPr>
            <w:rStyle w:val="a3"/>
            <w:szCs w:val="28"/>
          </w:rPr>
          <w:t>№ 1688</w:t>
        </w:r>
      </w:hyperlink>
      <w:r>
        <w:t xml:space="preserve"> "О некоторых мерах по реализации государственной политики в сфере защиты детей-сирот и детей, оставшихся без попечения родителей" (далее - Указы) в части оплаты труда работников бюджетной сферы, положений </w:t>
      </w:r>
      <w:hyperlink r:id="rId46" w:history="1">
        <w:r>
          <w:rPr>
            <w:rStyle w:val="a3"/>
            <w:szCs w:val="28"/>
          </w:rPr>
          <w:t>Программы</w:t>
        </w:r>
      </w:hyperlink>
      <w:r>
        <w:t xml:space="preserve">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w:t>
      </w:r>
      <w:smartTag w:uri="urn:schemas-microsoft-com:office:smarttags" w:element="metricconverter">
        <w:smartTagPr>
          <w:attr w:name="ProductID" w:val="2012 г"/>
        </w:smartTagPr>
        <w:r>
          <w:t>2012 г</w:t>
        </w:r>
      </w:smartTag>
      <w:r>
        <w:t xml:space="preserve">. </w:t>
      </w:r>
      <w:r>
        <w:rPr>
          <w:szCs w:val="28"/>
        </w:rPr>
        <w:t xml:space="preserve">№ 2190-р и </w:t>
      </w:r>
      <w:hyperlink r:id="rId47" w:history="1">
        <w:r>
          <w:rPr>
            <w:rStyle w:val="a3"/>
            <w:szCs w:val="28"/>
          </w:rPr>
          <w:t>постановления</w:t>
        </w:r>
      </w:hyperlink>
      <w:r>
        <w:t xml:space="preserve"> Правительства Российской Федерации </w:t>
      </w:r>
      <w:r>
        <w:br/>
        <w:t xml:space="preserve">от 14 сентября </w:t>
      </w:r>
      <w:smartTag w:uri="urn:schemas-microsoft-com:office:smarttags" w:element="metricconverter">
        <w:smartTagPr>
          <w:attr w:name="ProductID" w:val="2015 г"/>
        </w:smartTagPr>
        <w:r>
          <w:t>2015 г</w:t>
        </w:r>
      </w:smartTag>
      <w:r>
        <w:t xml:space="preserve">. № 973 "О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отраслевых и региональных планов мероприятий ("дорожных карт"), изменений в отраслях социальной сферы, направленных на повышение эффективности здравоохранения, социального обслуживания населения, культуры, образования и науки, </w:t>
      </w:r>
      <w:hyperlink r:id="rId48" w:history="1">
        <w:r>
          <w:rPr>
            <w:rStyle w:val="a3"/>
            <w:szCs w:val="28"/>
          </w:rPr>
          <w:t>постановления</w:t>
        </w:r>
      </w:hyperlink>
      <w:r>
        <w:t xml:space="preserve"> Правительства Российской Федерации от 6 декабря </w:t>
      </w:r>
      <w:smartTag w:uri="urn:schemas-microsoft-com:office:smarttags" w:element="metricconverter">
        <w:smartTagPr>
          <w:attr w:name="ProductID" w:val="2014 г"/>
        </w:smartTagPr>
        <w:r>
          <w:t>2014 г</w:t>
        </w:r>
      </w:smartTag>
      <w:r>
        <w:t xml:space="preserve">. № 1331 "Об утверждении Правил использования </w:t>
      </w:r>
      <w:r>
        <w:br/>
        <w:t xml:space="preserve">в 2015 - 2017 </w:t>
      </w:r>
      <w:r>
        <w:rPr>
          <w:szCs w:val="28"/>
        </w:rPr>
        <w:t>годах бюджетных</w:t>
      </w:r>
      <w:r>
        <w:t xml:space="preserve"> ассигнований, предусмотренных Министерству здравоохранения Российской Федерации, Министерству труда и социальной защиты Российской Федерации, Министерству образования и науки Российской Федерации и Министерству культуры Российской Федерации в целях реализации указов Президента Российской Федерации от 7 мая </w:t>
      </w:r>
      <w:smartTag w:uri="urn:schemas-microsoft-com:office:smarttags" w:element="metricconverter">
        <w:smartTagPr>
          <w:attr w:name="ProductID" w:val="2012 г"/>
        </w:smartTagPr>
        <w:r>
          <w:t>2012 г</w:t>
        </w:r>
      </w:smartTag>
      <w:r>
        <w:t xml:space="preserve">. № 597 "О мероприятиях по реализации государственной социальной политики", от 1 июня </w:t>
      </w:r>
      <w:smartTag w:uri="urn:schemas-microsoft-com:office:smarttags" w:element="metricconverter">
        <w:smartTagPr>
          <w:attr w:name="ProductID" w:val="2012 г"/>
        </w:smartTagPr>
        <w:r>
          <w:t>2012 г</w:t>
        </w:r>
      </w:smartTag>
      <w:r>
        <w:t xml:space="preserve">. № 761 "О национальной стратегии действий в интересах детей на 2012 - 2017 годы" и от 28 декабря </w:t>
      </w:r>
      <w:smartTag w:uri="urn:schemas-microsoft-com:office:smarttags" w:element="metricconverter">
        <w:smartTagPr>
          <w:attr w:name="ProductID" w:val="2012 г"/>
        </w:smartTagPr>
        <w:r>
          <w:t>2012 г</w:t>
        </w:r>
      </w:smartTag>
      <w:r>
        <w:t xml:space="preserve">. № </w:t>
      </w:r>
      <w:r>
        <w:lastRenderedPageBreak/>
        <w:t>1688 "О некоторых мерах по реализации государственной политики в сфере защиты детей-сирот и детей, оставшихся без попечения родителей" в части повышения оплаты труда отдельных категорий работников";</w:t>
      </w:r>
    </w:p>
    <w:p w:rsidR="00171C8C" w:rsidRDefault="00171C8C" w:rsidP="00171C8C">
      <w:pPr>
        <w:pStyle w:val="ConsPlusNormal"/>
        <w:widowControl/>
        <w:tabs>
          <w:tab w:val="left" w:pos="426"/>
        </w:tabs>
        <w:spacing w:line="360" w:lineRule="atLeast"/>
        <w:ind w:firstLine="709"/>
        <w:jc w:val="both"/>
      </w:pPr>
      <w:r>
        <w:t>б)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в повышении качества оказываемых услуг;</w:t>
      </w:r>
    </w:p>
    <w:p w:rsidR="00171C8C" w:rsidRDefault="00171C8C" w:rsidP="00171C8C">
      <w:pPr>
        <w:pStyle w:val="ConsPlusNormal"/>
        <w:widowControl/>
        <w:tabs>
          <w:tab w:val="left" w:pos="426"/>
        </w:tabs>
        <w:spacing w:line="360" w:lineRule="atLeast"/>
        <w:ind w:firstLine="709"/>
        <w:jc w:val="both"/>
      </w:pPr>
      <w:r>
        <w:t>в)  достигнутого уровня оплаты труда, в том числе по отдельным категориям работников (определяется на основе статистических данных Федеральной службы государственной статистики);</w:t>
      </w:r>
    </w:p>
    <w:p w:rsidR="00171C8C" w:rsidRDefault="00171C8C" w:rsidP="00171C8C">
      <w:pPr>
        <w:pStyle w:val="ConsPlusNormal"/>
        <w:widowControl/>
        <w:tabs>
          <w:tab w:val="left" w:pos="426"/>
        </w:tabs>
        <w:spacing w:line="360" w:lineRule="atLeast"/>
        <w:ind w:firstLine="709"/>
        <w:jc w:val="both"/>
      </w:pPr>
      <w:r>
        <w:t xml:space="preserve">г)  обеспечения </w:t>
      </w:r>
      <w:hyperlink r:id="rId49" w:history="1">
        <w:r>
          <w:rPr>
            <w:rStyle w:val="a3"/>
            <w:szCs w:val="28"/>
          </w:rPr>
          <w:t>государственных гарантий</w:t>
        </w:r>
      </w:hyperlink>
      <w:r>
        <w:t xml:space="preserve"> по оплате труда;</w:t>
      </w:r>
    </w:p>
    <w:p w:rsidR="00171C8C" w:rsidRDefault="00171C8C" w:rsidP="00171C8C">
      <w:pPr>
        <w:pStyle w:val="ConsPlusNormal"/>
        <w:widowControl/>
        <w:tabs>
          <w:tab w:val="left" w:pos="426"/>
        </w:tabs>
        <w:spacing w:line="360" w:lineRule="atLeast"/>
        <w:ind w:firstLine="709"/>
        <w:jc w:val="both"/>
      </w:pPr>
      <w:r>
        <w:t>д)  </w:t>
      </w:r>
      <w:r>
        <w:rPr>
          <w:szCs w:val="28"/>
        </w:rPr>
        <w:t>совершенствование структуры заработной платы в  том числе</w:t>
      </w:r>
      <w:r>
        <w:t xml:space="preserve"> порядка установления окладов(должностных окладов), ставок заработной платы, для ее оптимизации с учетом задач кадрового обеспечения учреждений и стимулирования работников к повышению результатов труда, рекомендаций соответствующих федеральных органов исполнительной власти, осуществляющих управление в соответствующих видах деятельности;</w:t>
      </w:r>
    </w:p>
    <w:p w:rsidR="00171C8C" w:rsidRDefault="00171C8C" w:rsidP="00171C8C">
      <w:pPr>
        <w:pStyle w:val="ConsPlusNormal"/>
        <w:widowControl/>
        <w:tabs>
          <w:tab w:val="left" w:pos="426"/>
        </w:tabs>
        <w:spacing w:line="360" w:lineRule="atLeast"/>
        <w:ind w:firstLine="709"/>
        <w:jc w:val="both"/>
      </w:pPr>
      <w:r>
        <w:t>е)  повышенной оплаты труда работников, занятых на работах с вредными и (или) опасными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171C8C" w:rsidRDefault="00171C8C" w:rsidP="00171C8C">
      <w:pPr>
        <w:pStyle w:val="ConsPlusNormal"/>
        <w:widowControl/>
        <w:tabs>
          <w:tab w:val="left" w:pos="426"/>
        </w:tabs>
        <w:spacing w:line="360" w:lineRule="atLeast"/>
        <w:ind w:firstLine="709"/>
        <w:jc w:val="both"/>
      </w:pPr>
      <w:r>
        <w:t>ж)  выплат за выполнение сверхурочных работ, работ в ночное время, выходные и нерабочие праздничные дни и за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171C8C" w:rsidRDefault="00171C8C" w:rsidP="00171C8C">
      <w:pPr>
        <w:pStyle w:val="ConsPlusNormal"/>
        <w:widowControl/>
        <w:tabs>
          <w:tab w:val="left" w:pos="426"/>
        </w:tabs>
        <w:spacing w:line="360" w:lineRule="atLeast"/>
        <w:ind w:firstLine="709"/>
        <w:jc w:val="both"/>
      </w:pPr>
      <w:r>
        <w:t>з)  фонда оплаты труда, сформированного на календарный год;</w:t>
      </w:r>
    </w:p>
    <w:p w:rsidR="00171C8C" w:rsidRDefault="00171C8C" w:rsidP="00171C8C">
      <w:pPr>
        <w:pStyle w:val="ConsPlusNormal"/>
        <w:widowControl/>
        <w:tabs>
          <w:tab w:val="left" w:pos="426"/>
        </w:tabs>
        <w:spacing w:line="360" w:lineRule="atLeast"/>
        <w:ind w:firstLine="709"/>
        <w:jc w:val="both"/>
      </w:pPr>
      <w:r>
        <w:t>и)  мнения соответствующего выборного органа первичной профсоюзной организации и соответствующих профсоюзов (объединений профсоюзов);</w:t>
      </w:r>
    </w:p>
    <w:p w:rsidR="00171C8C" w:rsidRDefault="00171C8C" w:rsidP="00171C8C">
      <w:pPr>
        <w:pStyle w:val="ConsPlusNormal"/>
        <w:widowControl/>
        <w:tabs>
          <w:tab w:val="left" w:pos="426"/>
        </w:tabs>
        <w:spacing w:line="360" w:lineRule="atLeast"/>
        <w:ind w:firstLine="709"/>
        <w:jc w:val="both"/>
      </w:pPr>
      <w:r>
        <w:t>к)  </w:t>
      </w:r>
      <w:hyperlink r:id="rId50" w:history="1">
        <w:r>
          <w:rPr>
            <w:rStyle w:val="a3"/>
            <w:szCs w:val="28"/>
          </w:rPr>
          <w:t>порядка</w:t>
        </w:r>
      </w:hyperlink>
      <w:r>
        <w:t xml:space="preserve">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171C8C" w:rsidRDefault="00171C8C" w:rsidP="00171C8C">
      <w:pPr>
        <w:pStyle w:val="ConsPlusNormal"/>
        <w:widowControl/>
        <w:tabs>
          <w:tab w:val="left" w:pos="426"/>
        </w:tabs>
        <w:spacing w:line="360" w:lineRule="atLeast"/>
        <w:ind w:firstLine="709"/>
        <w:jc w:val="both"/>
      </w:pPr>
      <w:r>
        <w:t xml:space="preserve">л)  систем нормирования труда, определяемых работодателем (государственным и муниципальным учреждением) с учетом мнения выборного органа первичной профсоюзной организации 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w:t>
      </w:r>
      <w:r>
        <w:lastRenderedPageBreak/>
        <w:t>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w:t>
      </w:r>
    </w:p>
    <w:p w:rsidR="00171C8C" w:rsidRDefault="00171C8C" w:rsidP="00171C8C">
      <w:pPr>
        <w:pStyle w:val="ConsPlusNormal"/>
        <w:widowControl/>
        <w:tabs>
          <w:tab w:val="left" w:pos="426"/>
        </w:tabs>
        <w:spacing w:line="360" w:lineRule="atLeast"/>
        <w:ind w:firstLine="709"/>
        <w:jc w:val="both"/>
      </w:pPr>
      <w:r>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технологий и проведения организационных либо иных мероприятий, обеспечивающих рост эффективности труда.</w:t>
      </w:r>
    </w:p>
    <w:p w:rsidR="00171C8C" w:rsidRDefault="00171C8C" w:rsidP="00171C8C">
      <w:pPr>
        <w:pStyle w:val="ConsPlusNormal"/>
        <w:widowControl/>
        <w:tabs>
          <w:tab w:val="left" w:pos="426"/>
        </w:tabs>
        <w:spacing w:line="360" w:lineRule="atLeast"/>
        <w:ind w:firstLine="709"/>
        <w:jc w:val="both"/>
      </w:pPr>
      <w:r>
        <w:t>О введении новых норм труда работники должны быть извещены не позднее, чем за 2 месяца.</w:t>
      </w:r>
    </w:p>
    <w:p w:rsidR="00171C8C" w:rsidRDefault="00171C8C" w:rsidP="00171C8C">
      <w:pPr>
        <w:pStyle w:val="ConsPlusNormal"/>
        <w:widowControl/>
        <w:tabs>
          <w:tab w:val="left" w:pos="426"/>
        </w:tabs>
        <w:spacing w:line="360" w:lineRule="atLeast"/>
        <w:ind w:firstLine="709"/>
        <w:jc w:val="both"/>
      </w:pPr>
      <w:r>
        <w:t>8.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171C8C" w:rsidRDefault="00171C8C" w:rsidP="00171C8C">
      <w:pPr>
        <w:pStyle w:val="ConsPlusNormal"/>
        <w:widowControl/>
        <w:tabs>
          <w:tab w:val="left" w:pos="426"/>
        </w:tabs>
        <w:spacing w:line="360" w:lineRule="atLeast"/>
        <w:ind w:firstLine="709"/>
        <w:jc w:val="both"/>
      </w:pPr>
      <w:r>
        <w:t>-  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171C8C" w:rsidRDefault="00171C8C" w:rsidP="00171C8C">
      <w:pPr>
        <w:pStyle w:val="ConsPlusNormal"/>
        <w:widowControl/>
        <w:tabs>
          <w:tab w:val="left" w:pos="426"/>
        </w:tabs>
        <w:spacing w:line="360" w:lineRule="atLeast"/>
        <w:ind w:firstLine="709"/>
        <w:jc w:val="both"/>
      </w:pPr>
      <w:r>
        <w:t>-  при получении образования или восстановлении документов об образовании - со дня представления соответствующего документа;</w:t>
      </w:r>
    </w:p>
    <w:p w:rsidR="00171C8C" w:rsidRDefault="00171C8C" w:rsidP="00171C8C">
      <w:pPr>
        <w:pStyle w:val="ConsPlusNormal"/>
        <w:widowControl/>
        <w:tabs>
          <w:tab w:val="left" w:pos="426"/>
        </w:tabs>
        <w:spacing w:line="360" w:lineRule="atLeast"/>
        <w:ind w:firstLine="709"/>
        <w:jc w:val="both"/>
      </w:pPr>
      <w:r>
        <w:t>-  при установлении или присвоении квалификационной категории - со дня вынесения решения аттестационной комиссией;</w:t>
      </w:r>
    </w:p>
    <w:p w:rsidR="00171C8C" w:rsidRDefault="00171C8C" w:rsidP="00171C8C">
      <w:pPr>
        <w:pStyle w:val="ConsPlusNormal"/>
        <w:widowControl/>
        <w:tabs>
          <w:tab w:val="left" w:pos="426"/>
        </w:tabs>
        <w:spacing w:line="360" w:lineRule="atLeast"/>
        <w:ind w:firstLine="709"/>
        <w:jc w:val="both"/>
      </w:pPr>
      <w:r>
        <w:t>-  при присвоении почетного звания, награждения ведомственными знаками отличия - со дня присвоения, награждения;</w:t>
      </w:r>
    </w:p>
    <w:p w:rsidR="00171C8C" w:rsidRDefault="00171C8C" w:rsidP="00171C8C">
      <w:pPr>
        <w:pStyle w:val="ConsPlusNormal"/>
        <w:widowControl/>
        <w:tabs>
          <w:tab w:val="left" w:pos="426"/>
        </w:tabs>
        <w:spacing w:line="360" w:lineRule="atLeast"/>
        <w:ind w:firstLine="709"/>
        <w:jc w:val="both"/>
      </w:pPr>
      <w:r>
        <w:t>-  при присуждении ученой степени доктора наук или кандидата наук - со дня принятия Министерством образования и науки Российской Федерации решения о выдаче диплома.</w:t>
      </w:r>
    </w:p>
    <w:p w:rsidR="00171C8C" w:rsidRDefault="00171C8C" w:rsidP="00171C8C">
      <w:pPr>
        <w:pStyle w:val="ConsPlusNormal"/>
        <w:widowControl/>
        <w:tabs>
          <w:tab w:val="left" w:pos="426"/>
        </w:tabs>
        <w:spacing w:line="360" w:lineRule="atLeast"/>
        <w:ind w:firstLine="709"/>
        <w:jc w:val="both"/>
      </w:pPr>
      <w: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171C8C" w:rsidRDefault="00171C8C" w:rsidP="00171C8C">
      <w:pPr>
        <w:pStyle w:val="ConsPlusNormal"/>
        <w:widowControl/>
        <w:tabs>
          <w:tab w:val="left" w:pos="426"/>
        </w:tabs>
        <w:spacing w:line="240" w:lineRule="exact"/>
        <w:jc w:val="both"/>
      </w:pPr>
    </w:p>
    <w:p w:rsidR="00171C8C" w:rsidRDefault="00171C8C" w:rsidP="00171C8C">
      <w:pPr>
        <w:pStyle w:val="ConsPlusNormal"/>
        <w:widowControl/>
        <w:tabs>
          <w:tab w:val="left" w:pos="426"/>
        </w:tabs>
        <w:spacing w:line="360" w:lineRule="atLeast"/>
        <w:jc w:val="center"/>
        <w:outlineLvl w:val="0"/>
        <w:rPr>
          <w:b/>
        </w:rPr>
      </w:pPr>
      <w:bookmarkStart w:id="1" w:name="P76"/>
      <w:bookmarkEnd w:id="1"/>
      <w:r>
        <w:rPr>
          <w:b/>
        </w:rPr>
        <w:t>V. Системы оплаты труда работников федеральных</w:t>
      </w:r>
    </w:p>
    <w:p w:rsidR="00171C8C" w:rsidRDefault="00171C8C" w:rsidP="00171C8C">
      <w:pPr>
        <w:pStyle w:val="ConsPlusNormal"/>
        <w:widowControl/>
        <w:tabs>
          <w:tab w:val="left" w:pos="426"/>
        </w:tabs>
        <w:spacing w:line="360" w:lineRule="atLeast"/>
        <w:jc w:val="center"/>
      </w:pPr>
      <w:r>
        <w:rPr>
          <w:b/>
        </w:rPr>
        <w:t>государственных учреждений</w:t>
      </w:r>
    </w:p>
    <w:p w:rsidR="00171C8C" w:rsidRDefault="00171C8C" w:rsidP="00171C8C">
      <w:pPr>
        <w:pStyle w:val="ConsPlusNormal"/>
        <w:widowControl/>
        <w:tabs>
          <w:tab w:val="left" w:pos="426"/>
        </w:tabs>
        <w:spacing w:line="240" w:lineRule="exact"/>
        <w:jc w:val="center"/>
      </w:pPr>
    </w:p>
    <w:p w:rsidR="00171C8C" w:rsidRDefault="00171C8C" w:rsidP="00171C8C">
      <w:pPr>
        <w:pStyle w:val="ConsPlusNormal"/>
        <w:widowControl/>
        <w:tabs>
          <w:tab w:val="left" w:pos="426"/>
        </w:tabs>
        <w:spacing w:line="360" w:lineRule="atLeast"/>
        <w:ind w:firstLine="709"/>
        <w:jc w:val="both"/>
      </w:pPr>
      <w:r>
        <w:t xml:space="preserve">9.  Системы оплаты труда работников федеральных государственных учреждений (далее - учреждения) устанавливаются и изменяются соглашениями, коллективными договорами, локальными нормативными актами в соответствии с трудовым законодательством, иными нормативными правовыми актами Российской Федерации, содержащими нормы трудового права, включая </w:t>
      </w:r>
      <w:hyperlink r:id="rId51" w:history="1">
        <w:r>
          <w:rPr>
            <w:rStyle w:val="a3"/>
            <w:szCs w:val="28"/>
          </w:rPr>
          <w:t>Положение</w:t>
        </w:r>
      </w:hyperlink>
      <w:r>
        <w:t xml:space="preserve"> об установлении систем оплаты труда работников </w:t>
      </w:r>
      <w:r>
        <w:lastRenderedPageBreak/>
        <w:t xml:space="preserve">федеральных бюджетных, автономных и казенных учреждений, утвержденное постановлением Правительства Российской Федерации от 5 августа </w:t>
      </w:r>
      <w:smartTag w:uri="urn:schemas-microsoft-com:office:smarttags" w:element="metricconverter">
        <w:smartTagPr>
          <w:attr w:name="ProductID" w:val="2008 г"/>
        </w:smartTagPr>
        <w:r>
          <w:t>2008 г</w:t>
        </w:r>
      </w:smartTag>
      <w:r>
        <w:t xml:space="preserve">. № 583 "О </w:t>
      </w:r>
      <w:r>
        <w:rPr>
          <w:szCs w:val="28"/>
        </w:rPr>
        <w:t>введении новых</w:t>
      </w:r>
      <w:r>
        <w:t xml:space="preserve">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w:t>
      </w:r>
    </w:p>
    <w:p w:rsidR="00171C8C" w:rsidRDefault="00171C8C" w:rsidP="00171C8C">
      <w:pPr>
        <w:pStyle w:val="ConsPlusNormal"/>
        <w:widowControl/>
        <w:tabs>
          <w:tab w:val="left" w:pos="426"/>
        </w:tabs>
        <w:spacing w:line="355" w:lineRule="exact"/>
        <w:ind w:firstLine="709"/>
        <w:jc w:val="both"/>
      </w:pPr>
      <w:r>
        <w:t>10.  Системы оплаты труда работников учреждений устанавливаются и изменяются с учетом:</w:t>
      </w:r>
    </w:p>
    <w:p w:rsidR="00171C8C" w:rsidRDefault="00171C8C" w:rsidP="00171C8C">
      <w:pPr>
        <w:pStyle w:val="ConsPlusNormal"/>
        <w:widowControl/>
        <w:tabs>
          <w:tab w:val="left" w:pos="426"/>
        </w:tabs>
        <w:spacing w:line="355" w:lineRule="exact"/>
        <w:ind w:firstLine="709"/>
        <w:jc w:val="both"/>
      </w:pPr>
      <w:r>
        <w:t xml:space="preserve">а)  Единого тарифно-квалификационного </w:t>
      </w:r>
      <w:hyperlink r:id="rId52" w:history="1">
        <w:r>
          <w:rPr>
            <w:rStyle w:val="a3"/>
            <w:szCs w:val="28"/>
          </w:rPr>
          <w:t>справочника</w:t>
        </w:r>
      </w:hyperlink>
      <w:r>
        <w:t xml:space="preserve"> работ и профессий рабочих и Единого квалификационного </w:t>
      </w:r>
      <w:hyperlink r:id="rId53" w:history="1">
        <w:r>
          <w:rPr>
            <w:rStyle w:val="a3"/>
            <w:szCs w:val="28"/>
          </w:rPr>
          <w:t>справочника</w:t>
        </w:r>
      </w:hyperlink>
      <w:r>
        <w:t xml:space="preserve"> должностей руководителей, специалистов и служащих или профессиональных стандартов;</w:t>
      </w:r>
    </w:p>
    <w:p w:rsidR="00171C8C" w:rsidRDefault="00171C8C" w:rsidP="00171C8C">
      <w:pPr>
        <w:pStyle w:val="ConsPlusNormal"/>
        <w:widowControl/>
        <w:tabs>
          <w:tab w:val="left" w:pos="426"/>
        </w:tabs>
        <w:spacing w:line="355" w:lineRule="exact"/>
        <w:ind w:firstLine="709"/>
        <w:jc w:val="both"/>
      </w:pPr>
      <w:r>
        <w:t xml:space="preserve">б)  обеспечения </w:t>
      </w:r>
      <w:hyperlink r:id="rId54" w:history="1">
        <w:r>
          <w:rPr>
            <w:rStyle w:val="a3"/>
            <w:szCs w:val="28"/>
          </w:rPr>
          <w:t>государственных гарантий</w:t>
        </w:r>
      </w:hyperlink>
      <w:r>
        <w:t xml:space="preserve"> по оплате труда;</w:t>
      </w:r>
    </w:p>
    <w:p w:rsidR="00171C8C" w:rsidRDefault="00171C8C" w:rsidP="00171C8C">
      <w:pPr>
        <w:pStyle w:val="ConsPlusNormal"/>
        <w:widowControl/>
        <w:tabs>
          <w:tab w:val="left" w:pos="426"/>
        </w:tabs>
        <w:spacing w:line="355" w:lineRule="exact"/>
        <w:ind w:firstLine="709"/>
        <w:jc w:val="both"/>
      </w:pPr>
      <w:r>
        <w:t xml:space="preserve">в)  профессиональных квалификационных </w:t>
      </w:r>
      <w:hyperlink r:id="rId55" w:history="1">
        <w:r>
          <w:rPr>
            <w:rStyle w:val="a3"/>
            <w:szCs w:val="28"/>
          </w:rPr>
          <w:t>групп</w:t>
        </w:r>
      </w:hyperlink>
      <w:r>
        <w:t>,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71C8C" w:rsidRDefault="00171C8C" w:rsidP="00171C8C">
      <w:pPr>
        <w:pStyle w:val="ConsPlusNormal"/>
        <w:widowControl/>
        <w:tabs>
          <w:tab w:val="left" w:pos="426"/>
        </w:tabs>
        <w:spacing w:line="355" w:lineRule="exact"/>
        <w:ind w:firstLine="709"/>
        <w:jc w:val="both"/>
      </w:pPr>
      <w:r>
        <w:t>г)  </w:t>
      </w:r>
      <w:hyperlink r:id="rId56" w:history="1">
        <w:r>
          <w:rPr>
            <w:rStyle w:val="a3"/>
            <w:szCs w:val="28"/>
          </w:rPr>
          <w:t>перечня</w:t>
        </w:r>
      </w:hyperlink>
      <w:r>
        <w:t xml:space="preserve"> видов выплат компенсационного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71C8C" w:rsidRDefault="00171C8C" w:rsidP="00171C8C">
      <w:pPr>
        <w:pStyle w:val="ConsPlusNormal"/>
        <w:widowControl/>
        <w:tabs>
          <w:tab w:val="left" w:pos="426"/>
        </w:tabs>
        <w:spacing w:line="355" w:lineRule="exact"/>
        <w:ind w:firstLine="709"/>
        <w:jc w:val="both"/>
      </w:pPr>
      <w:r>
        <w:t>д)  </w:t>
      </w:r>
      <w:hyperlink r:id="rId57" w:history="1">
        <w:r>
          <w:rPr>
            <w:rStyle w:val="a3"/>
            <w:szCs w:val="28"/>
          </w:rPr>
          <w:t>перечня</w:t>
        </w:r>
      </w:hyperlink>
      <w:r>
        <w:t xml:space="preserve"> видов выплат стимулирующего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71C8C" w:rsidRDefault="00171C8C" w:rsidP="00171C8C">
      <w:pPr>
        <w:pStyle w:val="ConsPlusNormal"/>
        <w:widowControl/>
        <w:tabs>
          <w:tab w:val="left" w:pos="426"/>
        </w:tabs>
        <w:spacing w:line="355" w:lineRule="exact"/>
        <w:ind w:firstLine="709"/>
        <w:jc w:val="both"/>
      </w:pPr>
      <w:r>
        <w:t>е)  </w:t>
      </w:r>
      <w:hyperlink r:id="rId58" w:history="1">
        <w:r>
          <w:rPr>
            <w:rStyle w:val="a3"/>
            <w:szCs w:val="28"/>
          </w:rPr>
          <w:t>примерных положений</w:t>
        </w:r>
      </w:hyperlink>
      <w:r>
        <w:t xml:space="preserve"> об оплате труда работников федеральных автономных и бюджетных учреждений по видам экономической деятельности, утверждаемых федеральными государственными органами и учреждениями - главными распорядителями средств федерального бюджета;</w:t>
      </w:r>
    </w:p>
    <w:p w:rsidR="00171C8C" w:rsidRDefault="00171C8C" w:rsidP="00171C8C">
      <w:pPr>
        <w:pStyle w:val="ConsPlusNormal"/>
        <w:widowControl/>
        <w:tabs>
          <w:tab w:val="left" w:pos="426"/>
        </w:tabs>
        <w:spacing w:line="355" w:lineRule="exact"/>
        <w:ind w:firstLine="709"/>
        <w:jc w:val="both"/>
      </w:pPr>
      <w:r>
        <w:t>ж)  положений об оплате труда работников подведомственных федеральных казенных учреждений по видам экономической деятельности, утверждаемых федеральными органами исполнительной власти, осуществляющими функции и полномочия учредителя;</w:t>
      </w:r>
    </w:p>
    <w:p w:rsidR="00171C8C" w:rsidRDefault="00171C8C" w:rsidP="00171C8C">
      <w:pPr>
        <w:pStyle w:val="ConsPlusNormal"/>
        <w:widowControl/>
        <w:tabs>
          <w:tab w:val="left" w:pos="426"/>
        </w:tabs>
        <w:spacing w:line="355" w:lineRule="exact"/>
        <w:ind w:firstLine="709"/>
        <w:jc w:val="both"/>
      </w:pPr>
      <w:r>
        <w:t>з)  настоящих рекомендаций;</w:t>
      </w:r>
    </w:p>
    <w:p w:rsidR="00171C8C" w:rsidRDefault="00171C8C" w:rsidP="00171C8C">
      <w:pPr>
        <w:pStyle w:val="ConsPlusNormal"/>
        <w:widowControl/>
        <w:tabs>
          <w:tab w:val="left" w:pos="426"/>
        </w:tabs>
        <w:spacing w:line="355" w:lineRule="exact"/>
        <w:ind w:firstLine="709"/>
        <w:jc w:val="both"/>
      </w:pPr>
      <w:r>
        <w:t>и)  мнения выборного органа первичной профсоюзной организации.</w:t>
      </w:r>
    </w:p>
    <w:p w:rsidR="00171C8C" w:rsidRDefault="00171C8C" w:rsidP="00171C8C">
      <w:pPr>
        <w:pStyle w:val="ConsPlusNormal"/>
        <w:widowControl/>
        <w:tabs>
          <w:tab w:val="left" w:pos="426"/>
        </w:tabs>
        <w:spacing w:line="355" w:lineRule="exact"/>
        <w:ind w:firstLine="709"/>
        <w:jc w:val="both"/>
      </w:pPr>
      <w:r>
        <w:lastRenderedPageBreak/>
        <w:t xml:space="preserve">11.  Размеры окладов (должностных окладов), ставок заработной платы устанавливаются на основе профессиональных квалификационных </w:t>
      </w:r>
      <w:hyperlink r:id="rId59" w:history="1">
        <w:r>
          <w:rPr>
            <w:rStyle w:val="a3"/>
            <w:szCs w:val="28"/>
          </w:rPr>
          <w:t>групп</w:t>
        </w:r>
      </w:hyperlink>
      <w:r>
        <w:t xml:space="preserve">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соответственно - профессиональные квалификационные группы, квалификационные уровни), либо на основе схем окладов (должностных окладов) с учетом обеспечения их дифференциации в зависимости от сложности труда.</w:t>
      </w:r>
    </w:p>
    <w:p w:rsidR="00171C8C" w:rsidRDefault="00171C8C" w:rsidP="00171C8C">
      <w:pPr>
        <w:pStyle w:val="ConsPlusNormal"/>
        <w:widowControl/>
        <w:tabs>
          <w:tab w:val="left" w:pos="426"/>
        </w:tabs>
        <w:spacing w:line="355" w:lineRule="exact"/>
        <w:ind w:firstLine="709"/>
        <w:jc w:val="both"/>
      </w:pPr>
      <w:r>
        <w:t>По должностям служащих, не включенным в профессиональные квалификационные группы, размеры окладов (должностных окладов) устанавливаются в зависимости от сложности труда в виде схем окладов (должностных окладов).</w:t>
      </w:r>
    </w:p>
    <w:p w:rsidR="00171C8C" w:rsidRDefault="00171C8C" w:rsidP="00171C8C">
      <w:pPr>
        <w:pStyle w:val="ConsPlusNormal"/>
        <w:widowControl/>
        <w:tabs>
          <w:tab w:val="left" w:pos="426"/>
        </w:tabs>
        <w:spacing w:line="355" w:lineRule="exact"/>
        <w:ind w:firstLine="709"/>
        <w:jc w:val="both"/>
      </w:pPr>
      <w:r>
        <w:t xml:space="preserve">12.  В положении об оплате труда работников учреждения, разрабатываемом учреждением, предусматриваются конкретные размеры окладов (должностных окладов, ставок заработной платы) по соответствующим должностям и профессиям (группам должностей и профессий). </w:t>
      </w:r>
      <w:r>
        <w:rPr>
          <w:szCs w:val="28"/>
        </w:rPr>
        <w:t xml:space="preserve">При этом в указанных положениях не должна использоваться такая терминология, как </w:t>
      </w:r>
      <w:r>
        <w:t xml:space="preserve"> "рекомендуемые минимальные размеры" или "минимальные размеры" окладов(должностных окладов), </w:t>
      </w:r>
      <w:r>
        <w:rPr>
          <w:szCs w:val="28"/>
        </w:rPr>
        <w:t>ставок заработной</w:t>
      </w:r>
      <w:r>
        <w:t xml:space="preserve"> платы, </w:t>
      </w:r>
      <w:r>
        <w:rPr>
          <w:szCs w:val="28"/>
        </w:rPr>
        <w:t>которая может содержаться</w:t>
      </w:r>
      <w:r>
        <w:t xml:space="preserve"> в примерных положениях об оплате труда работников автономных и бюджетных учреждений по видам экономической деятельности, утвержденных федеральными государственными органами и учреждениями - главными распорядителями средств федерального бюджета.</w:t>
      </w:r>
    </w:p>
    <w:p w:rsidR="00171C8C" w:rsidRDefault="00171C8C" w:rsidP="00171C8C">
      <w:pPr>
        <w:pStyle w:val="ConsPlusNormal"/>
        <w:widowControl/>
        <w:tabs>
          <w:tab w:val="left" w:pos="426"/>
        </w:tabs>
        <w:spacing w:line="355" w:lineRule="exact"/>
        <w:ind w:firstLine="709"/>
        <w:jc w:val="both"/>
      </w:pPr>
      <w:r>
        <w:t>Федеральные государственные казенные учреждения руководствуются положениями об оплате труда работников подведомственных федеральных казенных учреждений по видам экономической деятельности, утверждаемыми федеральными органами исполнительной власти, осуществляющими функции и полномочия учредителя, которые носят для них обязательный характер</w:t>
      </w:r>
      <w:r>
        <w:rPr>
          <w:szCs w:val="28"/>
        </w:rPr>
        <w:t xml:space="preserve"> и предусматривают для работников конкретные размеры окладов (должностных окладов), ставок заработной платы) по соответствующим должностям и профессиям (группам должностей и профессий).</w:t>
      </w:r>
    </w:p>
    <w:p w:rsidR="00171C8C" w:rsidRDefault="00171C8C" w:rsidP="00171C8C">
      <w:pPr>
        <w:pStyle w:val="ConsPlusNormal"/>
        <w:widowControl/>
        <w:tabs>
          <w:tab w:val="left" w:pos="426"/>
        </w:tabs>
        <w:spacing w:line="355" w:lineRule="exact"/>
        <w:ind w:firstLine="709"/>
        <w:jc w:val="both"/>
      </w:pPr>
      <w:r>
        <w:t>13.  В трудовом договоре (в дополнительном соглашении к трудовому договору) с работником предусматривается фиксированный размер оклада (должностного оклада), ставки заработной платы, установленный ему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rsidR="00171C8C" w:rsidRDefault="00171C8C" w:rsidP="00171C8C">
      <w:pPr>
        <w:pStyle w:val="ConsPlusNormal"/>
        <w:widowControl/>
        <w:tabs>
          <w:tab w:val="left" w:pos="426"/>
        </w:tabs>
        <w:spacing w:line="350" w:lineRule="exact"/>
        <w:ind w:firstLine="709"/>
        <w:jc w:val="both"/>
      </w:pPr>
      <w:r>
        <w:lastRenderedPageBreak/>
        <w:t xml:space="preserve">14.  В трудовом договоре (в дополнительном соглашении к трудовому </w:t>
      </w:r>
      <w:r>
        <w:rPr>
          <w:spacing w:val="-2"/>
        </w:rPr>
        <w:t>договору) с работником предусматриваются размеры выплат компенсационного</w:t>
      </w:r>
      <w:r>
        <w:t xml:space="preserve"> характера в случае выполнения им работ в следующих условиях:</w:t>
      </w:r>
    </w:p>
    <w:p w:rsidR="00171C8C" w:rsidRDefault="00171C8C" w:rsidP="00171C8C">
      <w:pPr>
        <w:pStyle w:val="ConsPlusNormal"/>
        <w:widowControl/>
        <w:tabs>
          <w:tab w:val="left" w:pos="426"/>
        </w:tabs>
        <w:spacing w:line="350" w:lineRule="exact"/>
        <w:ind w:firstLine="709"/>
        <w:jc w:val="both"/>
      </w:pPr>
      <w:r>
        <w:t xml:space="preserve">а)  на работах с вредными и (или) опасными условиями труда. При этом установленные работнику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размеры и (или) условия повышенной оплаты труда на работах с вредными и (или) опасными условиями труда не могут быть </w:t>
      </w:r>
      <w:r>
        <w:rPr>
          <w:szCs w:val="28"/>
        </w:rPr>
        <w:t xml:space="preserve">изменены в сторону снижения или </w:t>
      </w:r>
      <w:r>
        <w:t xml:space="preserve">отменены </w:t>
      </w:r>
      <w:r>
        <w:rPr>
          <w:szCs w:val="28"/>
        </w:rPr>
        <w:t>при условии сохранения соответствующих</w:t>
      </w:r>
      <w:r>
        <w:t xml:space="preserve"> условий труда</w:t>
      </w:r>
      <w:r>
        <w:rPr>
          <w:szCs w:val="28"/>
        </w:rPr>
        <w:t>, явившихся  основанием для такой оплаты</w:t>
      </w:r>
      <w:r>
        <w:t>, подтвержденных специальной оценкой условий труда.</w:t>
      </w:r>
    </w:p>
    <w:p w:rsidR="00171C8C" w:rsidRDefault="00171C8C" w:rsidP="00171C8C">
      <w:pPr>
        <w:pStyle w:val="ConsPlusNormal"/>
        <w:widowControl/>
        <w:tabs>
          <w:tab w:val="left" w:pos="426"/>
        </w:tabs>
        <w:spacing w:line="350" w:lineRule="exact"/>
        <w:ind w:firstLine="709"/>
        <w:jc w:val="both"/>
      </w:pPr>
      <w:r>
        <w:t>Работодатели принимают меры по улучшению условий труда работников с учетом результатов специальной оценки условий труда;</w:t>
      </w:r>
    </w:p>
    <w:p w:rsidR="00171C8C" w:rsidRDefault="00171C8C" w:rsidP="00171C8C">
      <w:pPr>
        <w:pStyle w:val="ConsPlusNormal"/>
        <w:widowControl/>
        <w:tabs>
          <w:tab w:val="left" w:pos="426"/>
        </w:tabs>
        <w:spacing w:line="350" w:lineRule="exact"/>
        <w:ind w:firstLine="709"/>
        <w:jc w:val="both"/>
      </w:pPr>
      <w:r>
        <w:t>б)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171C8C" w:rsidRDefault="00171C8C" w:rsidP="00171C8C">
      <w:pPr>
        <w:pStyle w:val="ConsPlusNormal"/>
        <w:widowControl/>
        <w:tabs>
          <w:tab w:val="left" w:pos="426"/>
        </w:tabs>
        <w:spacing w:line="350" w:lineRule="exact"/>
        <w:ind w:firstLine="709"/>
        <w:jc w:val="both"/>
      </w:pPr>
      <w:r>
        <w:t>в)  на работах в местностях с особыми климатическими условиями (</w:t>
      </w:r>
      <w:hyperlink r:id="rId60" w:history="1">
        <w:r>
          <w:rPr>
            <w:rStyle w:val="a3"/>
            <w:szCs w:val="28"/>
          </w:rPr>
          <w:t>районные коэффициенты</w:t>
        </w:r>
      </w:hyperlink>
      <w:r>
        <w:t xml:space="preserve">, коэффициенты к заработной плате, а также </w:t>
      </w:r>
      <w:hyperlink r:id="rId61" w:history="1">
        <w:r>
          <w:rPr>
            <w:rStyle w:val="a3"/>
            <w:szCs w:val="28"/>
          </w:rPr>
          <w:t>процентные надбавки</w:t>
        </w:r>
      </w:hyperlink>
      <w:r>
        <w:t xml:space="preserve"> к заработной плате за стаж работы в районах Крайнего Севера и приравненных к ним местностях, в южных районах Восточной Сибири и Дальнего Востока);</w:t>
      </w:r>
    </w:p>
    <w:p w:rsidR="00171C8C" w:rsidRDefault="00171C8C" w:rsidP="00171C8C">
      <w:pPr>
        <w:pStyle w:val="ConsPlusNormal"/>
        <w:widowControl/>
        <w:tabs>
          <w:tab w:val="left" w:pos="426"/>
        </w:tabs>
        <w:spacing w:line="350" w:lineRule="exact"/>
        <w:ind w:firstLine="709"/>
        <w:jc w:val="both"/>
      </w:pPr>
      <w:r>
        <w:t xml:space="preserve">г)  за работу со </w:t>
      </w:r>
      <w:hyperlink r:id="rId62" w:history="1">
        <w:r>
          <w:rPr>
            <w:rStyle w:val="a3"/>
            <w:szCs w:val="28"/>
          </w:rPr>
          <w:t>сведениями</w:t>
        </w:r>
      </w:hyperlink>
      <w:r>
        <w:t>, составляющими государственную тайну, их засекречивание и рассекречивание, а также за работу с шифрами.</w:t>
      </w:r>
    </w:p>
    <w:p w:rsidR="00171C8C" w:rsidRDefault="00171C8C" w:rsidP="00171C8C">
      <w:pPr>
        <w:pStyle w:val="ConsPlusNormal"/>
        <w:widowControl/>
        <w:tabs>
          <w:tab w:val="left" w:pos="426"/>
        </w:tabs>
        <w:spacing w:line="350" w:lineRule="exact"/>
        <w:ind w:firstLine="709"/>
        <w:jc w:val="both"/>
      </w:pPr>
      <w:r>
        <w:t>15.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соглашениями и коллективными договорами.</w:t>
      </w:r>
    </w:p>
    <w:p w:rsidR="00171C8C" w:rsidRDefault="00171C8C" w:rsidP="00171C8C">
      <w:pPr>
        <w:pStyle w:val="ConsPlusNormal"/>
        <w:widowControl/>
        <w:tabs>
          <w:tab w:val="left" w:pos="426"/>
        </w:tabs>
        <w:spacing w:line="350" w:lineRule="exact"/>
        <w:ind w:firstLine="709"/>
        <w:jc w:val="both"/>
      </w:pPr>
      <w:r>
        <w:t xml:space="preserve">16.  Размеры и условия </w:t>
      </w:r>
      <w:r>
        <w:rPr>
          <w:szCs w:val="28"/>
        </w:rPr>
        <w:t>установления</w:t>
      </w:r>
      <w:r>
        <w:t xml:space="preserve"> выплат стимулирующего характера для всех категорий работников учреждений устанавливаются</w:t>
      </w:r>
      <w:r>
        <w:rPr>
          <w:szCs w:val="28"/>
        </w:rPr>
        <w:t>, с учетом соответствующих нормативных правовых актов Российской Федерации,</w:t>
      </w:r>
      <w:r>
        <w:t xml:space="preserve"> соглашениями, коллективными договорами, локальными нормативными актами, принимаемыми с учетом мнения представительного органа работников на основе формализованных показателей и критериев эффективности работы.</w:t>
      </w:r>
    </w:p>
    <w:p w:rsidR="00171C8C" w:rsidRDefault="00171C8C" w:rsidP="00171C8C">
      <w:pPr>
        <w:pStyle w:val="ConsPlusNormal"/>
        <w:widowControl/>
        <w:tabs>
          <w:tab w:val="left" w:pos="426"/>
        </w:tabs>
        <w:spacing w:line="350" w:lineRule="exact"/>
        <w:ind w:firstLine="709"/>
        <w:jc w:val="both"/>
      </w:pPr>
      <w:r>
        <w:t>Разработка показателей и критериев эффективности работы осуществляется с учетом следующих принципов:</w:t>
      </w:r>
    </w:p>
    <w:p w:rsidR="00171C8C" w:rsidRDefault="00171C8C" w:rsidP="00171C8C">
      <w:pPr>
        <w:pStyle w:val="ConsPlusNormal"/>
        <w:widowControl/>
        <w:tabs>
          <w:tab w:val="left" w:pos="426"/>
        </w:tabs>
        <w:spacing w:line="350" w:lineRule="exact"/>
        <w:ind w:firstLine="709"/>
        <w:jc w:val="both"/>
      </w:pPr>
      <w:r>
        <w:lastRenderedPageBreak/>
        <w:t>а)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171C8C" w:rsidRDefault="00171C8C" w:rsidP="00171C8C">
      <w:pPr>
        <w:pStyle w:val="ConsPlusNormal"/>
        <w:widowControl/>
        <w:tabs>
          <w:tab w:val="left" w:pos="426"/>
        </w:tabs>
        <w:spacing w:line="360" w:lineRule="atLeast"/>
        <w:ind w:firstLine="709"/>
        <w:jc w:val="both"/>
      </w:pPr>
      <w:r>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171C8C" w:rsidRDefault="00171C8C" w:rsidP="00171C8C">
      <w:pPr>
        <w:pStyle w:val="ConsPlusNormal"/>
        <w:widowControl/>
        <w:tabs>
          <w:tab w:val="left" w:pos="426"/>
        </w:tabs>
        <w:spacing w:line="360" w:lineRule="atLeast"/>
        <w:ind w:firstLine="709"/>
        <w:jc w:val="both"/>
      </w:pPr>
      <w:r>
        <w:t>в)  адекватность - вознаграждение должно быть адекватно трудовому вкладу каждого работника в результат коллективного труда;</w:t>
      </w:r>
    </w:p>
    <w:p w:rsidR="00171C8C" w:rsidRDefault="00171C8C" w:rsidP="00171C8C">
      <w:pPr>
        <w:pStyle w:val="ConsPlusNormal"/>
        <w:widowControl/>
        <w:tabs>
          <w:tab w:val="left" w:pos="426"/>
        </w:tabs>
        <w:spacing w:line="360" w:lineRule="atLeast"/>
        <w:ind w:firstLine="709"/>
        <w:jc w:val="both"/>
      </w:pPr>
      <w:r>
        <w:t>г)  своевременность - вознаграждение должно следовать за достижением результатов;</w:t>
      </w:r>
    </w:p>
    <w:p w:rsidR="00171C8C" w:rsidRDefault="00171C8C" w:rsidP="00171C8C">
      <w:pPr>
        <w:pStyle w:val="ConsPlusNormal"/>
        <w:widowControl/>
        <w:tabs>
          <w:tab w:val="left" w:pos="426"/>
        </w:tabs>
        <w:spacing w:line="360" w:lineRule="atLeast"/>
        <w:ind w:firstLine="709"/>
        <w:jc w:val="both"/>
      </w:pPr>
      <w:r>
        <w:t>д)  прозрачность - правила определения вознаграждения должны быть понятны каждому работнику.</w:t>
      </w:r>
    </w:p>
    <w:p w:rsidR="00171C8C" w:rsidRDefault="00171C8C" w:rsidP="00171C8C">
      <w:pPr>
        <w:pStyle w:val="ConsPlusNormal"/>
        <w:widowControl/>
        <w:tabs>
          <w:tab w:val="left" w:pos="426"/>
        </w:tabs>
        <w:spacing w:line="360" w:lineRule="atLeast"/>
        <w:ind w:firstLine="709"/>
        <w:jc w:val="both"/>
      </w:pPr>
      <w:r>
        <w:rPr>
          <w:szCs w:val="28"/>
        </w:rPr>
        <w:t>Показатели эффективности деятельности работников должны учитывать необходимость выполнения целевых показателей эффективности деятельности учреждения в части оказания государственных услуг (выполнения работ),</w:t>
      </w:r>
      <w:r>
        <w:t xml:space="preserve">а также необходимость достижения установленных в планах мероприятий по реализации "дорожных карт" значений целевых показателей развития соответствующих отраслей на </w:t>
      </w:r>
      <w:r>
        <w:rPr>
          <w:szCs w:val="28"/>
        </w:rPr>
        <w:t>2017</w:t>
      </w:r>
      <w:r>
        <w:t xml:space="preserve"> год.</w:t>
      </w:r>
    </w:p>
    <w:p w:rsidR="00171C8C" w:rsidRDefault="00171C8C" w:rsidP="00171C8C">
      <w:pPr>
        <w:pStyle w:val="ConsPlusNormal"/>
        <w:widowControl/>
        <w:tabs>
          <w:tab w:val="left" w:pos="426"/>
        </w:tabs>
        <w:spacing w:line="360" w:lineRule="atLeast"/>
        <w:ind w:firstLine="709"/>
        <w:jc w:val="both"/>
      </w:pPr>
      <w:r>
        <w:t>17.  В трудовом договоре (дополнительном соглашении к трудовому договору) с работником предусматриваются размеры и условия осуществления выплат стимулирующего характера.</w:t>
      </w:r>
    </w:p>
    <w:p w:rsidR="00171C8C" w:rsidRDefault="00171C8C" w:rsidP="00171C8C">
      <w:pPr>
        <w:pStyle w:val="ConsPlusNormal"/>
        <w:widowControl/>
        <w:tabs>
          <w:tab w:val="left" w:pos="426"/>
        </w:tabs>
        <w:spacing w:line="360" w:lineRule="atLeast"/>
        <w:ind w:firstLine="709"/>
        <w:jc w:val="both"/>
      </w:pPr>
      <w:r>
        <w:t xml:space="preserve">18.  Заработная плата работников учреждений (без учета премий и иных выплат стимулирующего характера) при изменении </w:t>
      </w:r>
      <w:r>
        <w:rPr>
          <w:szCs w:val="28"/>
        </w:rPr>
        <w:t xml:space="preserve">(совершенствовании) </w:t>
      </w:r>
      <w:r>
        <w:t>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w:t>
      </w:r>
      <w:r>
        <w:rPr>
          <w:szCs w:val="28"/>
        </w:rPr>
        <w:t xml:space="preserve"> (совершенствования),</w:t>
      </w:r>
      <w:r>
        <w:t xml:space="preserve"> при условии сохранения объема трудовых (должностных) обязанностей работников и выполнения ими работ той же квалификации.</w:t>
      </w:r>
    </w:p>
    <w:p w:rsidR="00171C8C" w:rsidRDefault="00171C8C" w:rsidP="00171C8C">
      <w:pPr>
        <w:pStyle w:val="ConsPlusNormal"/>
        <w:widowControl/>
        <w:tabs>
          <w:tab w:val="left" w:pos="426"/>
        </w:tabs>
        <w:spacing w:line="360" w:lineRule="atLeast"/>
        <w:ind w:firstLine="709"/>
        <w:jc w:val="both"/>
      </w:pPr>
      <w:r>
        <w:t>19.  Штатное расписание учреждения утверждается руководителем учреждения и включает в себя все должности служащих (профессии рабочих) данного учреждения.</w:t>
      </w:r>
    </w:p>
    <w:p w:rsidR="00171C8C" w:rsidRDefault="00171C8C" w:rsidP="00171C8C">
      <w:pPr>
        <w:pStyle w:val="ConsPlusNormal"/>
        <w:widowControl/>
        <w:tabs>
          <w:tab w:val="left" w:pos="426"/>
        </w:tabs>
        <w:spacing w:line="360" w:lineRule="atLeast"/>
        <w:ind w:firstLine="709"/>
        <w:jc w:val="both"/>
      </w:pPr>
      <w:r>
        <w:t xml:space="preserve">20.  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hyperlink r:id="rId63" w:history="1">
        <w:r>
          <w:rPr>
            <w:rStyle w:val="a3"/>
            <w:szCs w:val="28"/>
          </w:rPr>
          <w:t>приложении № 3</w:t>
        </w:r>
      </w:hyperlink>
      <w:r>
        <w:t xml:space="preserve"> к Программе поэтапного совершенствования системы оплаты труда в государственных (муниципальных) учреждениях </w:t>
      </w:r>
      <w:r>
        <w:rPr>
          <w:szCs w:val="28"/>
        </w:rPr>
        <w:br/>
        <w:t xml:space="preserve">на 2012 - 2018 годы, и </w:t>
      </w:r>
      <w:hyperlink r:id="rId64" w:history="1">
        <w:r>
          <w:rPr>
            <w:rStyle w:val="a3"/>
            <w:szCs w:val="28"/>
          </w:rPr>
          <w:t>рекомендации</w:t>
        </w:r>
      </w:hyperlink>
      <w:r>
        <w:t xml:space="preserve"> по оформлению трудовых отношений с работником государственного (муниципального) учреждения при введении </w:t>
      </w:r>
      <w:r>
        <w:lastRenderedPageBreak/>
        <w:t xml:space="preserve">"эффективного контракта", утвержденные приказом Министерства труда и социальной защиты от 26 апреля </w:t>
      </w:r>
      <w:smartTag w:uri="urn:schemas-microsoft-com:office:smarttags" w:element="metricconverter">
        <w:smartTagPr>
          <w:attr w:name="ProductID" w:val="2013 г"/>
        </w:smartTagPr>
        <w:r>
          <w:t>2013 г</w:t>
        </w:r>
      </w:smartTag>
      <w:r>
        <w:t>. № 167н.</w:t>
      </w:r>
    </w:p>
    <w:p w:rsidR="00171C8C" w:rsidRDefault="00171C8C" w:rsidP="00171C8C">
      <w:pPr>
        <w:pStyle w:val="ConsPlusNormal"/>
        <w:widowControl/>
        <w:tabs>
          <w:tab w:val="left" w:pos="426"/>
        </w:tabs>
        <w:spacing w:line="480" w:lineRule="atLeast"/>
        <w:jc w:val="center"/>
      </w:pPr>
    </w:p>
    <w:p w:rsidR="00171C8C" w:rsidRDefault="00171C8C" w:rsidP="00171C8C">
      <w:pPr>
        <w:pStyle w:val="ConsPlusNormal"/>
        <w:widowControl/>
        <w:tabs>
          <w:tab w:val="left" w:pos="426"/>
        </w:tabs>
        <w:spacing w:line="480" w:lineRule="atLeast"/>
        <w:jc w:val="center"/>
      </w:pPr>
    </w:p>
    <w:p w:rsidR="00171C8C" w:rsidRDefault="00171C8C" w:rsidP="00171C8C">
      <w:pPr>
        <w:pStyle w:val="ConsPlusNormal"/>
        <w:widowControl/>
        <w:tabs>
          <w:tab w:val="left" w:pos="426"/>
        </w:tabs>
        <w:spacing w:line="360" w:lineRule="atLeast"/>
        <w:jc w:val="center"/>
        <w:outlineLvl w:val="0"/>
        <w:rPr>
          <w:b/>
        </w:rPr>
      </w:pPr>
      <w:r>
        <w:rPr>
          <w:b/>
        </w:rPr>
        <w:t>VI. Системы оплаты труда руководителей</w:t>
      </w:r>
    </w:p>
    <w:p w:rsidR="00171C8C" w:rsidRDefault="00171C8C" w:rsidP="00171C8C">
      <w:pPr>
        <w:pStyle w:val="ConsPlusNormal"/>
        <w:widowControl/>
        <w:tabs>
          <w:tab w:val="left" w:pos="426"/>
        </w:tabs>
        <w:spacing w:line="360" w:lineRule="atLeast"/>
        <w:jc w:val="center"/>
        <w:rPr>
          <w:b/>
        </w:rPr>
      </w:pPr>
      <w:r>
        <w:rPr>
          <w:b/>
        </w:rPr>
        <w:t>государственных и муниципальных учреждений, их заместителей</w:t>
      </w:r>
    </w:p>
    <w:p w:rsidR="00171C8C" w:rsidRDefault="00171C8C" w:rsidP="00171C8C">
      <w:pPr>
        <w:pStyle w:val="ConsPlusNormal"/>
        <w:widowControl/>
        <w:tabs>
          <w:tab w:val="left" w:pos="426"/>
        </w:tabs>
        <w:spacing w:line="360" w:lineRule="atLeast"/>
        <w:jc w:val="center"/>
        <w:rPr>
          <w:b/>
        </w:rPr>
      </w:pPr>
      <w:r>
        <w:rPr>
          <w:b/>
        </w:rPr>
        <w:t>и главных бухгалтеров</w:t>
      </w:r>
    </w:p>
    <w:p w:rsidR="00171C8C" w:rsidRDefault="00171C8C" w:rsidP="00171C8C">
      <w:pPr>
        <w:pStyle w:val="ConsPlusNormal"/>
        <w:widowControl/>
        <w:tabs>
          <w:tab w:val="left" w:pos="426"/>
        </w:tabs>
        <w:spacing w:line="360" w:lineRule="atLeast"/>
        <w:jc w:val="center"/>
      </w:pPr>
    </w:p>
    <w:p w:rsidR="00171C8C" w:rsidRDefault="00171C8C" w:rsidP="00171C8C">
      <w:pPr>
        <w:pStyle w:val="ConsPlusNormal"/>
        <w:widowControl/>
        <w:tabs>
          <w:tab w:val="left" w:pos="426"/>
        </w:tabs>
        <w:spacing w:line="360" w:lineRule="atLeast"/>
        <w:ind w:firstLine="709"/>
        <w:jc w:val="both"/>
      </w:pPr>
      <w:r>
        <w:t>21.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171C8C" w:rsidRDefault="00171C8C" w:rsidP="00171C8C">
      <w:pPr>
        <w:pStyle w:val="ConsPlusNormal"/>
        <w:widowControl/>
        <w:tabs>
          <w:tab w:val="left" w:pos="426"/>
        </w:tabs>
        <w:spacing w:line="360" w:lineRule="atLeast"/>
        <w:ind w:firstLine="709"/>
        <w:jc w:val="both"/>
      </w:pPr>
      <w:r>
        <w:t>22.  Должностные оклады устанавливаются руководителям учреждений в зависимости от сложности труда, в том числе с учетом масштаба управления и особенностей деятельности и значимости учреждений.</w:t>
      </w:r>
    </w:p>
    <w:p w:rsidR="00171C8C" w:rsidRDefault="00171C8C" w:rsidP="00171C8C">
      <w:pPr>
        <w:pStyle w:val="ConsPlusNormal"/>
        <w:widowControl/>
        <w:tabs>
          <w:tab w:val="left" w:pos="426"/>
        </w:tabs>
        <w:spacing w:line="360" w:lineRule="atLeast"/>
        <w:ind w:firstLine="709"/>
        <w:jc w:val="both"/>
      </w:pPr>
      <w:r>
        <w:t>23.  Выплаты компенсационного характера устанавливаются руководителям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rsidR="00171C8C" w:rsidRDefault="00171C8C" w:rsidP="00171C8C">
      <w:pPr>
        <w:pStyle w:val="ConsPlusNormal"/>
        <w:widowControl/>
        <w:tabs>
          <w:tab w:val="left" w:pos="426"/>
        </w:tabs>
        <w:spacing w:line="360" w:lineRule="atLeast"/>
        <w:ind w:firstLine="709"/>
        <w:jc w:val="both"/>
      </w:pPr>
      <w:r>
        <w:t xml:space="preserve">24.  Выплаты стимулирующего характера руководителям учреждений рекомендуется производить в зависимости от достижения ими целевых показателей эффективности работы, устанавливаемых органом государственной власти или органом местного самоуправления, в ведении которого находится учреждение. В качестве показателя оценки результативности работы руководителя учреждения может быть установлен 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вышестоящих органов. </w:t>
      </w:r>
    </w:p>
    <w:p w:rsidR="00171C8C" w:rsidRDefault="00171C8C" w:rsidP="00171C8C">
      <w:pPr>
        <w:pStyle w:val="ConsPlusNormal"/>
        <w:widowControl/>
        <w:tabs>
          <w:tab w:val="left" w:pos="426"/>
        </w:tabs>
        <w:spacing w:line="360" w:lineRule="atLeast"/>
        <w:ind w:firstLine="709"/>
        <w:jc w:val="both"/>
        <w:rPr>
          <w:szCs w:val="28"/>
        </w:rPr>
      </w:pPr>
      <w:r>
        <w:t>25.  </w:t>
      </w:r>
      <w:r>
        <w:rPr>
          <w:szCs w:val="28"/>
        </w:rPr>
        <w:t>Условия оплаты труда руководителей, их заместителей, главных бухгалтеров государственных или муниципальных учреждений, определяются трудовыми договорами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171C8C" w:rsidRDefault="00171C8C" w:rsidP="00171C8C">
      <w:pPr>
        <w:pStyle w:val="ConsPlusNormal"/>
        <w:widowControl/>
        <w:tabs>
          <w:tab w:val="left" w:pos="426"/>
        </w:tabs>
        <w:spacing w:line="360" w:lineRule="atLeast"/>
        <w:ind w:firstLine="709"/>
        <w:jc w:val="both"/>
        <w:rPr>
          <w:szCs w:val="28"/>
        </w:rPr>
      </w:pPr>
      <w:r>
        <w:rPr>
          <w:szCs w:val="28"/>
        </w:rPr>
        <w:t xml:space="preserve">Трудовой договор с руководителем государственного (муниципального) учреждения заключается в соответствии с типовой формой трудового договора с руководителем государственного (муниципального) учреждения, утвержденной в соответствии с частью третьей статьи 275 </w:t>
      </w:r>
      <w:r>
        <w:rPr>
          <w:szCs w:val="28"/>
        </w:rPr>
        <w:lastRenderedPageBreak/>
        <w:t xml:space="preserve">Трудового кодекса Российской Федерации постановлением Правительства Российской Федерации от 12 апреля </w:t>
      </w:r>
      <w:smartTag w:uri="urn:schemas-microsoft-com:office:smarttags" w:element="metricconverter">
        <w:smartTagPr>
          <w:attr w:name="ProductID" w:val="2013 г"/>
        </w:smartTagPr>
        <w:r>
          <w:rPr>
            <w:szCs w:val="28"/>
          </w:rPr>
          <w:t>2013 г</w:t>
        </w:r>
      </w:smartTag>
      <w:r>
        <w:rPr>
          <w:szCs w:val="28"/>
        </w:rPr>
        <w:t>. № 329 "О типовой форме трудового договора с руководителем государственного (муниципального) учреждения".</w:t>
      </w:r>
    </w:p>
    <w:p w:rsidR="00171C8C" w:rsidRDefault="00171C8C" w:rsidP="00171C8C">
      <w:pPr>
        <w:pStyle w:val="ConsPlusNormal"/>
        <w:widowControl/>
        <w:tabs>
          <w:tab w:val="left" w:pos="426"/>
        </w:tabs>
        <w:spacing w:line="360" w:lineRule="atLeast"/>
        <w:ind w:firstLine="709"/>
        <w:jc w:val="both"/>
      </w:pPr>
      <w:r>
        <w:t>26.  </w:t>
      </w:r>
      <w:r>
        <w:rPr>
          <w:szCs w:val="28"/>
        </w:rPr>
        <w:t>Предельный уровень</w:t>
      </w:r>
      <w:r>
        <w:t xml:space="preserve"> соотношения </w:t>
      </w:r>
      <w:r>
        <w:rPr>
          <w:szCs w:val="28"/>
        </w:rPr>
        <w:t>среднемесячной</w:t>
      </w:r>
      <w:r>
        <w:t xml:space="preserve"> заработной платы руководителей</w:t>
      </w:r>
      <w:r>
        <w:rPr>
          <w:szCs w:val="28"/>
        </w:rPr>
        <w:t>, их</w:t>
      </w:r>
      <w:r>
        <w:t xml:space="preserve"> заместителей</w:t>
      </w:r>
      <w:r>
        <w:rPr>
          <w:szCs w:val="28"/>
        </w:rPr>
        <w:t>,</w:t>
      </w:r>
      <w:r>
        <w:t xml:space="preserve"> главных бухгалтеров </w:t>
      </w:r>
      <w:r>
        <w:rPr>
          <w:szCs w:val="28"/>
        </w:rPr>
        <w:t>государственных и муниципальных</w:t>
      </w:r>
      <w:r>
        <w:t xml:space="preserve"> учреждений, формируемой за счет всех источников финансового обеспечения и рассчитываемой за календарный год</w:t>
      </w:r>
      <w:r>
        <w:rPr>
          <w:szCs w:val="28"/>
        </w:rPr>
        <w:t>,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учреждений в размере, не превышающем размера, который установлен:</w:t>
      </w:r>
    </w:p>
    <w:p w:rsidR="00171C8C" w:rsidRDefault="00171C8C" w:rsidP="00171C8C">
      <w:pPr>
        <w:pStyle w:val="ConsPlusNormal"/>
        <w:widowControl/>
        <w:tabs>
          <w:tab w:val="left" w:pos="426"/>
        </w:tabs>
        <w:spacing w:line="360" w:lineRule="atLeast"/>
        <w:ind w:firstLine="709"/>
        <w:jc w:val="both"/>
        <w:rPr>
          <w:szCs w:val="28"/>
        </w:rPr>
      </w:pPr>
      <w:r>
        <w:rPr>
          <w:szCs w:val="28"/>
        </w:rPr>
        <w:t>для руководителей, их заместителей, главных бухгалтеров федеральных государственных учреждений - нормативными правовыми актами Правительства Российской Федерации;</w:t>
      </w:r>
    </w:p>
    <w:p w:rsidR="00171C8C" w:rsidRDefault="00171C8C" w:rsidP="00171C8C">
      <w:pPr>
        <w:pStyle w:val="ConsPlusNormal"/>
        <w:widowControl/>
        <w:tabs>
          <w:tab w:val="left" w:pos="426"/>
        </w:tabs>
        <w:spacing w:line="360" w:lineRule="atLeast"/>
        <w:ind w:firstLine="709"/>
        <w:jc w:val="both"/>
        <w:rPr>
          <w:szCs w:val="28"/>
        </w:rPr>
      </w:pPr>
      <w:r>
        <w:rPr>
          <w:szCs w:val="28"/>
        </w:rPr>
        <w:t>для руководителей, их заместителей, главных бухгалтеров государственных учреждений субъектов Российской Федерации - нормативными правовыми актами субъектов Российской Федерации;</w:t>
      </w:r>
    </w:p>
    <w:p w:rsidR="00171C8C" w:rsidRDefault="00171C8C" w:rsidP="00171C8C">
      <w:pPr>
        <w:pStyle w:val="ConsPlusNormal"/>
        <w:widowControl/>
        <w:tabs>
          <w:tab w:val="left" w:pos="426"/>
        </w:tabs>
        <w:spacing w:line="360" w:lineRule="atLeast"/>
        <w:ind w:firstLine="709"/>
        <w:jc w:val="both"/>
        <w:rPr>
          <w:szCs w:val="28"/>
        </w:rPr>
      </w:pPr>
      <w:r>
        <w:rPr>
          <w:szCs w:val="28"/>
        </w:rPr>
        <w:t>для руководителей, их заместителей, главных бухгалтеров муниципальных учреждений, - нормативными правовыми актами органов местного самоуправления.</w:t>
      </w:r>
    </w:p>
    <w:p w:rsidR="00171C8C" w:rsidRDefault="00171C8C" w:rsidP="00171C8C">
      <w:pPr>
        <w:pStyle w:val="ConsPlusNormal"/>
        <w:widowControl/>
        <w:tabs>
          <w:tab w:val="left" w:pos="426"/>
        </w:tabs>
        <w:spacing w:line="360" w:lineRule="atLeast"/>
        <w:ind w:firstLine="709"/>
        <w:jc w:val="both"/>
        <w:rPr>
          <w:szCs w:val="28"/>
        </w:rPr>
      </w:pPr>
      <w:r>
        <w:rPr>
          <w:szCs w:val="28"/>
        </w:rPr>
        <w:t xml:space="preserve">Без учета предельного уровня соотношения размеров среднемесячной заработной платы, указанного в абзаце первом настоящего пункта, могут быть установлены условия оплаты труда руководителей, их заместителей, главных бухгалтеров федеральных государственных учреждений, государственных учреждений субъектов Российской Федерации, муниципальных </w:t>
      </w:r>
      <w:r>
        <w:rPr>
          <w:szCs w:val="28"/>
        </w:rPr>
        <w:br/>
        <w:t xml:space="preserve">учреждений, включенных в перечни, утвержденные соответственно Правительством Российской Федерации, органами государственной </w:t>
      </w:r>
      <w:r>
        <w:rPr>
          <w:szCs w:val="28"/>
        </w:rPr>
        <w:br/>
        <w:t xml:space="preserve">власти субъектов Российской Федерации, органами местного </w:t>
      </w:r>
      <w:r>
        <w:rPr>
          <w:szCs w:val="28"/>
        </w:rPr>
        <w:br/>
        <w:t>самоуправления.</w:t>
      </w:r>
    </w:p>
    <w:p w:rsidR="00171C8C" w:rsidRDefault="00171C8C" w:rsidP="00171C8C">
      <w:pPr>
        <w:tabs>
          <w:tab w:val="left" w:pos="426"/>
        </w:tabs>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 xml:space="preserve">27.  Информация о рассчитываемой за календарный год среднемесячной заработной плате руководителей, их заместителей и главных бухгалтеров государственных и муниципальных учреждений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учреждений, если иное не предусмотрено Трудовым </w:t>
      </w:r>
      <w:r>
        <w:rPr>
          <w:rFonts w:ascii="Times New Roman" w:hAnsi="Times New Roman"/>
          <w:sz w:val="28"/>
          <w:szCs w:val="28"/>
          <w:lang w:eastAsia="ru-RU"/>
        </w:rPr>
        <w:lastRenderedPageBreak/>
        <w:t xml:space="preserve">кодексом Российской Федерации, другими федеральными законами, иными нормативными правовыми актами Российской Федерации. </w:t>
      </w:r>
    </w:p>
    <w:p w:rsidR="00171C8C" w:rsidRDefault="00171C8C" w:rsidP="00171C8C">
      <w:pPr>
        <w:tabs>
          <w:tab w:val="left" w:pos="426"/>
        </w:tabs>
        <w:spacing w:after="0" w:line="355" w:lineRule="exact"/>
        <w:ind w:firstLine="709"/>
        <w:jc w:val="both"/>
        <w:rPr>
          <w:rFonts w:ascii="Times New Roman" w:hAnsi="Times New Roman"/>
          <w:sz w:val="28"/>
          <w:szCs w:val="28"/>
          <w:lang w:eastAsia="ru-RU"/>
        </w:rPr>
      </w:pPr>
      <w:r>
        <w:rPr>
          <w:rFonts w:ascii="Times New Roman" w:hAnsi="Times New Roman"/>
          <w:sz w:val="28"/>
          <w:szCs w:val="28"/>
          <w:lang w:eastAsia="ru-RU"/>
        </w:rPr>
        <w:t>Информация о среднемесячной заработной платы руководителей, их заместителей,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может по решению государственных органов, органов местного самоуправления, организаций, осуществляющих функции и полномочия учредителя таких учреждений также размещаться в информационно-телекоммуникационной сети "Интернет" на официальных сайтах указанных учреждений.</w:t>
      </w:r>
    </w:p>
    <w:p w:rsidR="00171C8C" w:rsidRDefault="00171C8C" w:rsidP="00171C8C">
      <w:pPr>
        <w:tabs>
          <w:tab w:val="left" w:pos="426"/>
        </w:tabs>
        <w:spacing w:after="0" w:line="355" w:lineRule="exact"/>
        <w:ind w:firstLine="709"/>
        <w:jc w:val="both"/>
        <w:rPr>
          <w:rFonts w:ascii="Times New Roman" w:hAnsi="Times New Roman"/>
          <w:sz w:val="28"/>
          <w:szCs w:val="28"/>
          <w:lang w:eastAsia="ru-RU"/>
        </w:rPr>
      </w:pPr>
      <w:r>
        <w:rPr>
          <w:rFonts w:ascii="Times New Roman" w:hAnsi="Times New Roman"/>
          <w:sz w:val="28"/>
          <w:szCs w:val="28"/>
          <w:lang w:eastAsia="ru-RU"/>
        </w:rPr>
        <w:t>В составе размещаемой на официальных сайтах информации, руководителей, их заместителей,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запрещается указывать данные, позволяющие определить место жительства, почтовый адрес, телефон и иные индивидуальные средства коммуникации указанных лиц, а также сведения, отнесенные к государственной тайне или сведениям конфиденциального характера.</w:t>
      </w:r>
    </w:p>
    <w:p w:rsidR="00171C8C" w:rsidRDefault="00171C8C" w:rsidP="00171C8C">
      <w:pPr>
        <w:pStyle w:val="ConsPlusNormal"/>
        <w:widowControl/>
        <w:tabs>
          <w:tab w:val="left" w:pos="426"/>
        </w:tabs>
        <w:spacing w:line="355" w:lineRule="exact"/>
        <w:ind w:firstLine="709"/>
        <w:jc w:val="both"/>
        <w:rPr>
          <w:szCs w:val="28"/>
        </w:rPr>
      </w:pPr>
      <w:r>
        <w:rPr>
          <w:szCs w:val="28"/>
        </w:rPr>
        <w:t xml:space="preserve">Порядок размещения информации о рассчитываемой за календарный год среднемесячной заработной плате руководителей, их заместителей,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и представления указанными лицами данной информации устанавливается нормативными правовыми актами Российской Федерации, </w:t>
      </w:r>
      <w:r>
        <w:rPr>
          <w:szCs w:val="28"/>
        </w:rPr>
        <w:br/>
        <w:t xml:space="preserve">нормативными правовыми актами субъектов Российской Федерации, нормативными правовыми актами органов местного самоуправления, </w:t>
      </w:r>
      <w:r>
        <w:rPr>
          <w:szCs w:val="28"/>
        </w:rPr>
        <w:br/>
        <w:t xml:space="preserve">если иное не предусмотрено Трудовым кодексом Российской Федерации, </w:t>
      </w:r>
      <w:r>
        <w:rPr>
          <w:szCs w:val="28"/>
        </w:rPr>
        <w:br/>
        <w:t>другими федеральными законами и иными нормативными правовыми актами Российской Федерации.</w:t>
      </w:r>
    </w:p>
    <w:p w:rsidR="00171C8C" w:rsidRDefault="00171C8C" w:rsidP="00171C8C">
      <w:pPr>
        <w:pStyle w:val="ConsPlusNormal"/>
        <w:widowControl/>
        <w:tabs>
          <w:tab w:val="left" w:pos="426"/>
        </w:tabs>
        <w:spacing w:line="240" w:lineRule="exact"/>
        <w:jc w:val="both"/>
      </w:pPr>
    </w:p>
    <w:p w:rsidR="00171C8C" w:rsidRDefault="00171C8C" w:rsidP="00171C8C">
      <w:pPr>
        <w:pStyle w:val="ConsPlusNormal"/>
        <w:widowControl/>
        <w:tabs>
          <w:tab w:val="left" w:pos="426"/>
        </w:tabs>
        <w:spacing w:line="360" w:lineRule="atLeast"/>
        <w:jc w:val="center"/>
        <w:outlineLvl w:val="0"/>
        <w:rPr>
          <w:b/>
        </w:rPr>
      </w:pPr>
      <w:r>
        <w:rPr>
          <w:b/>
        </w:rPr>
        <w:t>VII. Формирование фондов оплаты труда в государственных</w:t>
      </w:r>
    </w:p>
    <w:p w:rsidR="00171C8C" w:rsidRDefault="00171C8C" w:rsidP="00171C8C">
      <w:pPr>
        <w:pStyle w:val="ConsPlusNormal"/>
        <w:widowControl/>
        <w:tabs>
          <w:tab w:val="left" w:pos="426"/>
        </w:tabs>
        <w:spacing w:line="360" w:lineRule="atLeast"/>
        <w:jc w:val="center"/>
        <w:rPr>
          <w:b/>
        </w:rPr>
      </w:pPr>
      <w:r>
        <w:rPr>
          <w:b/>
        </w:rPr>
        <w:t>и муниципальных учреждениях</w:t>
      </w:r>
    </w:p>
    <w:p w:rsidR="00171C8C" w:rsidRDefault="00171C8C" w:rsidP="00171C8C">
      <w:pPr>
        <w:pStyle w:val="ConsPlusNormal"/>
        <w:widowControl/>
        <w:tabs>
          <w:tab w:val="left" w:pos="426"/>
        </w:tabs>
        <w:spacing w:line="240" w:lineRule="exact"/>
        <w:jc w:val="both"/>
      </w:pPr>
    </w:p>
    <w:p w:rsidR="00171C8C" w:rsidRDefault="00171C8C" w:rsidP="00171C8C">
      <w:pPr>
        <w:pStyle w:val="ConsPlusNormal"/>
        <w:widowControl/>
        <w:tabs>
          <w:tab w:val="left" w:pos="426"/>
        </w:tabs>
        <w:spacing w:line="355" w:lineRule="exact"/>
        <w:ind w:firstLine="709"/>
        <w:jc w:val="both"/>
      </w:pPr>
      <w:r>
        <w:t xml:space="preserve">28.  Фонд оплаты труда в федеральных государственных учреждениях формируется исходя из объема лимитов бюджетных обязательств федерального бюджета, предусмотренных на оплату труда работников казенных учреждений, размеров субсидий бюджетным и автономным учреждениям на финансовое обеспечение выполнения ими государственного (муниципального) задания, объемов средств государственных внебюджетных фондов, направленных на возмещение затрат учреждений на оказание </w:t>
      </w:r>
      <w:r>
        <w:lastRenderedPageBreak/>
        <w:t>медицинских услуг, и средств, поступающих от приносящей доход деятельности.</w:t>
      </w:r>
    </w:p>
    <w:p w:rsidR="00171C8C" w:rsidRDefault="00171C8C" w:rsidP="00171C8C">
      <w:pPr>
        <w:pStyle w:val="ConsPlusNormal"/>
        <w:widowControl/>
        <w:tabs>
          <w:tab w:val="left" w:pos="426"/>
        </w:tabs>
        <w:spacing w:line="360" w:lineRule="atLeast"/>
        <w:ind w:firstLine="709"/>
        <w:jc w:val="both"/>
      </w:pPr>
      <w:r>
        <w:t>29.  Фонд оплаты труда в государственных и муниципальных учреждениях, находящихся в ведении органов государственной власти субъектов Российской Федерации и органов местного самоуправления, формируется в соответствии с законодательством Российской Федерации, субъектов Российской Федерации и нормативными правовыми актами муниципальных образований.</w:t>
      </w:r>
    </w:p>
    <w:p w:rsidR="00171C8C" w:rsidRDefault="00171C8C" w:rsidP="00171C8C">
      <w:pPr>
        <w:pStyle w:val="ConsPlusNormal"/>
        <w:widowControl/>
        <w:tabs>
          <w:tab w:val="left" w:pos="426"/>
        </w:tabs>
        <w:spacing w:line="360" w:lineRule="atLeast"/>
        <w:jc w:val="both"/>
      </w:pPr>
    </w:p>
    <w:p w:rsidR="00171C8C" w:rsidRDefault="00171C8C" w:rsidP="00171C8C">
      <w:pPr>
        <w:pStyle w:val="ConsPlusNormal"/>
        <w:widowControl/>
        <w:tabs>
          <w:tab w:val="left" w:pos="426"/>
        </w:tabs>
        <w:spacing w:line="360" w:lineRule="atLeast"/>
        <w:jc w:val="center"/>
        <w:rPr>
          <w:b/>
        </w:rPr>
      </w:pPr>
      <w:r>
        <w:rPr>
          <w:b/>
        </w:rPr>
        <w:t>VIII. Системы оплаты труда работников</w:t>
      </w:r>
    </w:p>
    <w:p w:rsidR="00171C8C" w:rsidRDefault="00171C8C" w:rsidP="00171C8C">
      <w:pPr>
        <w:pStyle w:val="ConsPlusNormal"/>
        <w:widowControl/>
        <w:tabs>
          <w:tab w:val="left" w:pos="426"/>
        </w:tabs>
        <w:spacing w:line="360" w:lineRule="atLeast"/>
        <w:jc w:val="center"/>
        <w:rPr>
          <w:b/>
        </w:rPr>
      </w:pPr>
      <w:r>
        <w:rPr>
          <w:b/>
        </w:rPr>
        <w:t>государственных учреждений субъектов Российской Федерации</w:t>
      </w:r>
    </w:p>
    <w:p w:rsidR="00171C8C" w:rsidRDefault="00171C8C" w:rsidP="00171C8C">
      <w:pPr>
        <w:pStyle w:val="ConsPlusNormal"/>
        <w:widowControl/>
        <w:tabs>
          <w:tab w:val="left" w:pos="426"/>
        </w:tabs>
        <w:spacing w:line="360" w:lineRule="atLeast"/>
        <w:jc w:val="center"/>
        <w:rPr>
          <w:b/>
        </w:rPr>
      </w:pPr>
      <w:r>
        <w:rPr>
          <w:b/>
        </w:rPr>
        <w:t>и муниципальных учреждений</w:t>
      </w:r>
    </w:p>
    <w:p w:rsidR="00171C8C" w:rsidRDefault="00171C8C" w:rsidP="00171C8C">
      <w:pPr>
        <w:pStyle w:val="ConsPlusNormal"/>
        <w:widowControl/>
        <w:tabs>
          <w:tab w:val="left" w:pos="426"/>
        </w:tabs>
        <w:spacing w:line="360" w:lineRule="atLeast"/>
        <w:jc w:val="center"/>
      </w:pPr>
    </w:p>
    <w:p w:rsidR="00171C8C" w:rsidRDefault="00171C8C" w:rsidP="00171C8C">
      <w:pPr>
        <w:pStyle w:val="ConsPlusNormal"/>
        <w:widowControl/>
        <w:tabs>
          <w:tab w:val="left" w:pos="426"/>
        </w:tabs>
        <w:spacing w:line="360" w:lineRule="atLeast"/>
        <w:ind w:firstLine="709"/>
        <w:jc w:val="both"/>
      </w:pPr>
      <w:r>
        <w:t>30.  Системы оплаты труда работников государственных учреждений субъектов Российской Федерации и муниципальных учреждений (далее - учреждения) устанавливаются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законами и иными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 и с учетом настоящих рекомендаций.</w:t>
      </w:r>
    </w:p>
    <w:p w:rsidR="00171C8C" w:rsidRDefault="00171C8C" w:rsidP="00171C8C">
      <w:pPr>
        <w:pStyle w:val="ConsPlusNormal"/>
        <w:widowControl/>
        <w:tabs>
          <w:tab w:val="left" w:pos="426"/>
        </w:tabs>
        <w:spacing w:line="360" w:lineRule="atLeast"/>
        <w:ind w:firstLine="709"/>
        <w:jc w:val="both"/>
      </w:pPr>
      <w:r>
        <w:t>Органам государственной власти субъектов Российской Федерации и органам местного самоуправления рекомендуется:</w:t>
      </w:r>
    </w:p>
    <w:p w:rsidR="00171C8C" w:rsidRDefault="00171C8C" w:rsidP="00171C8C">
      <w:pPr>
        <w:pStyle w:val="ConsPlusNormal"/>
        <w:widowControl/>
        <w:tabs>
          <w:tab w:val="left" w:pos="426"/>
        </w:tabs>
        <w:spacing w:line="360" w:lineRule="atLeast"/>
        <w:ind w:firstLine="709"/>
        <w:jc w:val="both"/>
      </w:pPr>
      <w:r>
        <w:t xml:space="preserve">а)  при изменении </w:t>
      </w:r>
      <w:r>
        <w:rPr>
          <w:szCs w:val="28"/>
        </w:rPr>
        <w:t>(совершенствовании) систем</w:t>
      </w:r>
      <w:r>
        <w:t xml:space="preserve"> оплаты труда работников учреждений предусматривать установление минимальных окладов (минимальных должностных окладов), минимальных ставок заработной платы по профессиональным квалификационным </w:t>
      </w:r>
      <w:hyperlink r:id="rId65" w:history="1">
        <w:r>
          <w:rPr>
            <w:rStyle w:val="a3"/>
            <w:szCs w:val="28"/>
          </w:rPr>
          <w:t>группам</w:t>
        </w:r>
      </w:hyperlink>
      <w:r>
        <w:t xml:space="preserve"> (квалификационным уровням профессиональных квалификационных групп);</w:t>
      </w:r>
    </w:p>
    <w:p w:rsidR="00171C8C" w:rsidRDefault="00171C8C" w:rsidP="00171C8C">
      <w:pPr>
        <w:pStyle w:val="ConsPlusNormal"/>
        <w:widowControl/>
        <w:tabs>
          <w:tab w:val="left" w:pos="426"/>
        </w:tabs>
        <w:spacing w:line="360" w:lineRule="atLeast"/>
        <w:ind w:firstLine="709"/>
        <w:jc w:val="both"/>
      </w:pPr>
      <w:r>
        <w:t>б)  не допускать установления по должностям, входящим в один и тот же квалификационный уровень профессиональной квалификационной группы, различных размеров окладов (должностных окладов), ставок заработной платы, а также установления диапазонов размеров окладов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w:t>
      </w:r>
    </w:p>
    <w:p w:rsidR="00171C8C" w:rsidRDefault="00171C8C" w:rsidP="00171C8C">
      <w:pPr>
        <w:pStyle w:val="ConsPlusNormal"/>
        <w:widowControl/>
        <w:tabs>
          <w:tab w:val="left" w:pos="426"/>
        </w:tabs>
        <w:spacing w:line="360" w:lineRule="atLeast"/>
        <w:ind w:firstLine="709"/>
        <w:jc w:val="both"/>
      </w:pPr>
      <w:r>
        <w:t>По должностям служащих, не включенным в профессиональные квалификационные группы, размеры окладов (должностных окладов) устанавливаются в зависимости от сложности труда;</w:t>
      </w:r>
    </w:p>
    <w:p w:rsidR="00171C8C" w:rsidRDefault="00171C8C" w:rsidP="00171C8C">
      <w:pPr>
        <w:pStyle w:val="ConsPlusNormal"/>
        <w:widowControl/>
        <w:tabs>
          <w:tab w:val="left" w:pos="426"/>
        </w:tabs>
        <w:spacing w:line="360" w:lineRule="atLeast"/>
        <w:ind w:firstLine="709"/>
        <w:jc w:val="both"/>
      </w:pPr>
      <w:r>
        <w:lastRenderedPageBreak/>
        <w:t xml:space="preserve">в)  не допускать снижения достигнутого уровня оплаты труда (включая размеры окладов (должностных окладов), ставок заработной платы) работников учреждений, переданных в другую форму собственности (федеральную собственность, собственность субъекта Российской Федерации, муниципальную собственность), в случае изменения </w:t>
      </w:r>
      <w:r>
        <w:rPr>
          <w:szCs w:val="28"/>
        </w:rPr>
        <w:t xml:space="preserve">(совершенствования) </w:t>
      </w:r>
      <w:r>
        <w:t>для них систем оплаты труда, а также работников учреждений, реорганизуемых путем слияния или присоединения их к учреждениям, работники которых имеют более низкий уровень оплаты труда, при условии сохранения объема трудовых (должностных) обязанностей работников, выполнения ими работ той же квалификации и условий труда.</w:t>
      </w:r>
    </w:p>
    <w:p w:rsidR="00171C8C" w:rsidRDefault="00171C8C" w:rsidP="00171C8C">
      <w:pPr>
        <w:pStyle w:val="ConsPlusNormal"/>
        <w:widowControl/>
        <w:tabs>
          <w:tab w:val="left" w:pos="426"/>
        </w:tabs>
        <w:spacing w:line="360" w:lineRule="atLeast"/>
        <w:ind w:firstLine="709"/>
        <w:jc w:val="both"/>
        <w:rPr>
          <w:szCs w:val="28"/>
        </w:rPr>
      </w:pPr>
      <w:r>
        <w:rPr>
          <w:szCs w:val="28"/>
        </w:rPr>
        <w:t xml:space="preserve">г)  при разработке показателей и критериев эффективности работы учитывать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утвержденные </w:t>
      </w:r>
      <w:hyperlink r:id="rId66" w:history="1">
        <w:r>
          <w:rPr>
            <w:rStyle w:val="a3"/>
            <w:szCs w:val="28"/>
          </w:rPr>
          <w:t>приказом</w:t>
        </w:r>
      </w:hyperlink>
      <w:r>
        <w:rPr>
          <w:szCs w:val="28"/>
        </w:rPr>
        <w:t xml:space="preserve"> Министерства здравоохранения Российской Федерации от 28 июня </w:t>
      </w:r>
      <w:smartTag w:uri="urn:schemas-microsoft-com:office:smarttags" w:element="metricconverter">
        <w:smartTagPr>
          <w:attr w:name="ProductID" w:val="2013 г"/>
        </w:smartTagPr>
        <w:r>
          <w:rPr>
            <w:szCs w:val="28"/>
          </w:rPr>
          <w:t>2013 г</w:t>
        </w:r>
      </w:smartTag>
      <w:r>
        <w:rPr>
          <w:szCs w:val="28"/>
        </w:rPr>
        <w:t xml:space="preserve">. № 421, </w:t>
      </w:r>
      <w:hyperlink r:id="rId67" w:history="1">
        <w:r>
          <w:rPr>
            <w:rStyle w:val="a3"/>
            <w:szCs w:val="28"/>
          </w:rPr>
          <w:t>приказом</w:t>
        </w:r>
      </w:hyperlink>
      <w:r>
        <w:rPr>
          <w:szCs w:val="28"/>
        </w:rPr>
        <w:t xml:space="preserve"> Министерства труда и социальной защиты Российской Федерации от 1 июля </w:t>
      </w:r>
      <w:smartTag w:uri="urn:schemas-microsoft-com:office:smarttags" w:element="metricconverter">
        <w:smartTagPr>
          <w:attr w:name="ProductID" w:val="2013 г"/>
        </w:smartTagPr>
        <w:r>
          <w:rPr>
            <w:szCs w:val="28"/>
          </w:rPr>
          <w:t>2013 г</w:t>
        </w:r>
      </w:smartTag>
      <w:r>
        <w:rPr>
          <w:szCs w:val="28"/>
        </w:rPr>
        <w:t xml:space="preserve">. № 287 и </w:t>
      </w:r>
      <w:hyperlink r:id="rId68" w:history="1">
        <w:r>
          <w:rPr>
            <w:rStyle w:val="a3"/>
            <w:szCs w:val="28"/>
          </w:rPr>
          <w:t>приказом</w:t>
        </w:r>
      </w:hyperlink>
      <w:r>
        <w:rPr>
          <w:szCs w:val="28"/>
        </w:rPr>
        <w:t xml:space="preserve"> Министерства культуры Российской Федерации от 28 июня </w:t>
      </w:r>
      <w:smartTag w:uri="urn:schemas-microsoft-com:office:smarttags" w:element="metricconverter">
        <w:smartTagPr>
          <w:attr w:name="ProductID" w:val="2013 г"/>
        </w:smartTagPr>
        <w:r>
          <w:rPr>
            <w:szCs w:val="28"/>
          </w:rPr>
          <w:t>2013 г</w:t>
        </w:r>
      </w:smartTag>
      <w:r>
        <w:rPr>
          <w:szCs w:val="28"/>
        </w:rPr>
        <w:t xml:space="preserve">. </w:t>
      </w:r>
      <w:r>
        <w:t xml:space="preserve">№ 920, предусмотренные в письмах Министерства образования и науки Российской Федерации от 20 июня </w:t>
      </w:r>
      <w:smartTag w:uri="urn:schemas-microsoft-com:office:smarttags" w:element="metricconverter">
        <w:smartTagPr>
          <w:attr w:name="ProductID" w:val="2013 г"/>
        </w:smartTagPr>
        <w:r>
          <w:t>2013 г</w:t>
        </w:r>
      </w:smartTag>
      <w:r>
        <w:t xml:space="preserve">. </w:t>
      </w:r>
      <w:hyperlink r:id="rId69" w:history="1">
        <w:r>
          <w:rPr>
            <w:rStyle w:val="a3"/>
            <w:szCs w:val="28"/>
          </w:rPr>
          <w:t>№ АП-1073/02</w:t>
        </w:r>
      </w:hyperlink>
      <w:r>
        <w:rPr>
          <w:szCs w:val="28"/>
        </w:rPr>
        <w:t xml:space="preserve">, Министерства культуры Российской Федерации от 5 августа </w:t>
      </w:r>
      <w:smartTag w:uri="urn:schemas-microsoft-com:office:smarttags" w:element="metricconverter">
        <w:smartTagPr>
          <w:attr w:name="ProductID" w:val="2014 г"/>
        </w:smartTagPr>
        <w:r>
          <w:rPr>
            <w:szCs w:val="28"/>
          </w:rPr>
          <w:t>2014 г</w:t>
        </w:r>
      </w:smartTag>
      <w:r>
        <w:rPr>
          <w:szCs w:val="28"/>
        </w:rPr>
        <w:t xml:space="preserve">. </w:t>
      </w:r>
      <w:hyperlink r:id="rId70" w:history="1">
        <w:r>
          <w:rPr>
            <w:rStyle w:val="a3"/>
            <w:szCs w:val="28"/>
          </w:rPr>
          <w:t>№ 166-01-39/04-НМ</w:t>
        </w:r>
      </w:hyperlink>
      <w:r>
        <w:rPr>
          <w:szCs w:val="28"/>
        </w:rPr>
        <w:t xml:space="preserve">, а также установленные в планах мероприятий по реализации "дорожных карт" значения целевых показателей развития соответствующих отраслей </w:t>
      </w:r>
      <w:r>
        <w:rPr>
          <w:szCs w:val="28"/>
        </w:rPr>
        <w:br/>
        <w:t>на 2017 год.</w:t>
      </w:r>
    </w:p>
    <w:p w:rsidR="00171C8C" w:rsidRDefault="00171C8C" w:rsidP="00171C8C">
      <w:pPr>
        <w:pStyle w:val="ConsPlusNormal"/>
        <w:widowControl/>
        <w:tabs>
          <w:tab w:val="left" w:pos="426"/>
        </w:tabs>
        <w:spacing w:line="360" w:lineRule="atLeast"/>
        <w:ind w:firstLine="709"/>
        <w:jc w:val="both"/>
      </w:pPr>
      <w:r>
        <w:t xml:space="preserve">31.  Органам государственной власти субъектов Российской Федерации, региональным объединениям профсоюзов и региональным объединениям работодателей рекомендуется заключать в </w:t>
      </w:r>
      <w:r>
        <w:rPr>
          <w:szCs w:val="28"/>
        </w:rPr>
        <w:t>2017</w:t>
      </w:r>
      <w:r>
        <w:t xml:space="preserve"> году региональные соглашения о минимальной заработной плате с распространением их действия на всех работников государственных учреждений субъекта Российской Федерации и муниципальных учреждений.</w:t>
      </w:r>
    </w:p>
    <w:p w:rsidR="00171C8C" w:rsidRDefault="00171C8C" w:rsidP="00171C8C">
      <w:pPr>
        <w:pStyle w:val="ConsPlusNormal"/>
        <w:widowControl/>
        <w:tabs>
          <w:tab w:val="left" w:pos="426"/>
        </w:tabs>
        <w:spacing w:line="360" w:lineRule="atLeast"/>
        <w:ind w:firstLine="709"/>
        <w:jc w:val="both"/>
      </w:pPr>
      <w:r>
        <w:t xml:space="preserve">32.  При разработке нормативных правовых актов по вопросам оплаты труда работников учреждений органам государственной власти субъектов Российской Федерации и органам местного самоуправления наряду с применением принципов формирования систем оплаты труда, а также норм труда (норм часов педагогической работы в неделю (в год) за ставку заработной платы) и условий оплаты труда, регламентируемых федеральными законами и иными нормативными правовыми актами </w:t>
      </w:r>
      <w:r>
        <w:lastRenderedPageBreak/>
        <w:t xml:space="preserve">Российской Федерации, содержащими нормы трудового права, рекомендуется использовать порядок формирования систем оплаты труда, предусмотренный </w:t>
      </w:r>
      <w:hyperlink r:id="rId71" w:anchor="P76" w:history="1">
        <w:r>
          <w:rPr>
            <w:rStyle w:val="a3"/>
          </w:rPr>
          <w:t>разделом V</w:t>
        </w:r>
      </w:hyperlink>
      <w:r>
        <w:t xml:space="preserve"> настоящих рекомендаций для федеральных государственных учреждений, обратив особое внимание при применении этих актов учреждениями на:</w:t>
      </w:r>
    </w:p>
    <w:p w:rsidR="00171C8C" w:rsidRDefault="00171C8C" w:rsidP="00171C8C">
      <w:pPr>
        <w:pStyle w:val="ConsPlusNormal"/>
        <w:widowControl/>
        <w:tabs>
          <w:tab w:val="left" w:pos="426"/>
        </w:tabs>
        <w:spacing w:line="360" w:lineRule="atLeast"/>
        <w:ind w:firstLine="709"/>
        <w:jc w:val="both"/>
      </w:pPr>
      <w:r>
        <w:t>а)  установление фиксированных размеров окладов (должностных окладов), ставок заработной платы работников на основе профессиональных квалификационных групп (квалификационных уровней профессиональных квалификационных групп);</w:t>
      </w:r>
    </w:p>
    <w:p w:rsidR="00171C8C" w:rsidRDefault="00171C8C" w:rsidP="00171C8C">
      <w:pPr>
        <w:pStyle w:val="ConsPlusNormal"/>
        <w:widowControl/>
        <w:tabs>
          <w:tab w:val="left" w:pos="426"/>
        </w:tabs>
        <w:spacing w:line="360" w:lineRule="atLeast"/>
        <w:ind w:firstLine="709"/>
        <w:jc w:val="both"/>
      </w:pPr>
      <w:r>
        <w:t>б)  установление размеров окладов (должностных окладов), ставок заработной платы по должностям служащих, не включенным в профессиональные квалификационные группы, в зависимости от сложности труда;</w:t>
      </w:r>
    </w:p>
    <w:p w:rsidR="00171C8C" w:rsidRDefault="00171C8C" w:rsidP="00171C8C">
      <w:pPr>
        <w:pStyle w:val="ConsPlusNormal"/>
        <w:widowControl/>
        <w:tabs>
          <w:tab w:val="left" w:pos="426"/>
        </w:tabs>
        <w:spacing w:line="360" w:lineRule="atLeast"/>
        <w:ind w:firstLine="709"/>
        <w:jc w:val="both"/>
      </w:pPr>
      <w:r>
        <w:t>в)  определение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по занимаемой работником должности;</w:t>
      </w:r>
    </w:p>
    <w:p w:rsidR="00171C8C" w:rsidRDefault="00171C8C" w:rsidP="00171C8C">
      <w:pPr>
        <w:pStyle w:val="ConsPlusNormal"/>
        <w:widowControl/>
        <w:tabs>
          <w:tab w:val="left" w:pos="426"/>
        </w:tabs>
        <w:spacing w:line="360" w:lineRule="atLeast"/>
        <w:ind w:firstLine="709"/>
        <w:jc w:val="both"/>
      </w:pPr>
      <w:r>
        <w:t xml:space="preserve">г)  применение видов выплат компенсационного и стимулирующего характера в соответствии с перечнями видов выплат компенсационного 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для федеральных государственных учреждений с учетом положений, предусмотренных </w:t>
      </w:r>
      <w:hyperlink r:id="rId72" w:anchor="P76" w:history="1">
        <w:r>
          <w:rPr>
            <w:rStyle w:val="a3"/>
          </w:rPr>
          <w:t>разделом V</w:t>
        </w:r>
      </w:hyperlink>
      <w:r>
        <w:t xml:space="preserve"> настоящих рекомендаций;</w:t>
      </w:r>
    </w:p>
    <w:p w:rsidR="00171C8C" w:rsidRDefault="00171C8C" w:rsidP="00171C8C">
      <w:pPr>
        <w:pStyle w:val="ConsPlusNormal"/>
        <w:widowControl/>
        <w:tabs>
          <w:tab w:val="left" w:pos="426"/>
        </w:tabs>
        <w:spacing w:line="360" w:lineRule="atLeast"/>
        <w:ind w:firstLine="709"/>
        <w:jc w:val="both"/>
      </w:pPr>
      <w:r>
        <w:t>д)  </w:t>
      </w:r>
      <w:r>
        <w:rPr>
          <w:szCs w:val="28"/>
        </w:rPr>
        <w:t>самостоятельное утверждение штатного расписания</w:t>
      </w:r>
      <w:r>
        <w:t xml:space="preserve"> руководителем учреждения;</w:t>
      </w:r>
    </w:p>
    <w:p w:rsidR="00171C8C" w:rsidRDefault="00171C8C" w:rsidP="00171C8C">
      <w:pPr>
        <w:pStyle w:val="ConsPlusNormal"/>
        <w:widowControl/>
        <w:tabs>
          <w:tab w:val="left" w:pos="426"/>
        </w:tabs>
        <w:spacing w:line="360" w:lineRule="atLeast"/>
        <w:ind w:firstLine="709"/>
        <w:jc w:val="both"/>
      </w:pPr>
      <w:r>
        <w:t>е)  установление заработной платы работников учреждений (без учета премий и иных стимулирующих выплат) при введении новых систем оплаты труда и их изменении</w:t>
      </w:r>
      <w:r>
        <w:rPr>
          <w:szCs w:val="28"/>
        </w:rPr>
        <w:t>(совершенствовании)</w:t>
      </w:r>
      <w:r>
        <w:t>в размере не меньше заработной платы (без учета премий и иных стимулирующих выплат), выплачиваемой этим работникам до введения таких систем оплаты труда и их изменения, при условии сохранения объема трудовых (должностных) обязанностей работников и выполнения ими работ той же квалификации.</w:t>
      </w:r>
    </w:p>
    <w:p w:rsidR="00171C8C" w:rsidRDefault="00171C8C" w:rsidP="00171C8C">
      <w:pPr>
        <w:pStyle w:val="ConsPlusNormal"/>
        <w:widowControl/>
        <w:tabs>
          <w:tab w:val="left" w:pos="426"/>
        </w:tabs>
        <w:spacing w:line="360" w:lineRule="atLeast"/>
        <w:ind w:firstLine="709"/>
        <w:jc w:val="both"/>
      </w:pPr>
      <w:r>
        <w:t>33.  При разработке нормативных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 не вправе:</w:t>
      </w:r>
    </w:p>
    <w:p w:rsidR="00171C8C" w:rsidRDefault="00171C8C" w:rsidP="00171C8C">
      <w:pPr>
        <w:pStyle w:val="ConsPlusNormal"/>
        <w:widowControl/>
        <w:tabs>
          <w:tab w:val="left" w:pos="426"/>
        </w:tabs>
        <w:spacing w:line="360" w:lineRule="atLeast"/>
        <w:ind w:firstLine="709"/>
        <w:jc w:val="both"/>
      </w:pPr>
      <w:r>
        <w:t xml:space="preserve">а)  формировать и утверждать профессиональные квалификационные группы, квалификационные уровни профессиональных квалификационных </w:t>
      </w:r>
      <w:r>
        <w:lastRenderedPageBreak/>
        <w:t>групп и критерии отнесения профессий рабочих и должностей служащих к профессиональным квалификационным группам;</w:t>
      </w:r>
    </w:p>
    <w:p w:rsidR="00171C8C" w:rsidRDefault="00171C8C" w:rsidP="00171C8C">
      <w:pPr>
        <w:pStyle w:val="ConsPlusNormal"/>
        <w:widowControl/>
        <w:tabs>
          <w:tab w:val="left" w:pos="426"/>
        </w:tabs>
        <w:spacing w:line="360" w:lineRule="atLeast"/>
        <w:ind w:firstLine="709"/>
        <w:jc w:val="both"/>
      </w:pPr>
      <w:r>
        <w:t>б)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в том числе вводить оплату труда на основе должностных окладов вместо ставок заработной платы работникам, нормирование труда которых осуществляется с учетом норм часов педагогической работы в неделю (в год) за ставку заработной платы;</w:t>
      </w:r>
    </w:p>
    <w:p w:rsidR="00171C8C" w:rsidRDefault="00171C8C" w:rsidP="00171C8C">
      <w:pPr>
        <w:pStyle w:val="ConsPlusNormal"/>
        <w:widowControl/>
        <w:tabs>
          <w:tab w:val="left" w:pos="426"/>
        </w:tabs>
        <w:spacing w:line="360" w:lineRule="atLeast"/>
        <w:ind w:firstLine="709"/>
        <w:jc w:val="both"/>
      </w:pPr>
      <w:r>
        <w:t xml:space="preserve">в)  применять наименования должностей (профессий) работников, не соответствующие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w:t>
      </w:r>
      <w:hyperlink r:id="rId73" w:history="1">
        <w:r>
          <w:rPr>
            <w:rStyle w:val="a3"/>
            <w:szCs w:val="28"/>
          </w:rPr>
          <w:t>справочником</w:t>
        </w:r>
      </w:hyperlink>
      <w:r>
        <w:t xml:space="preserve"> работ и профессий рабочих, Единым квалификационным </w:t>
      </w:r>
      <w:hyperlink r:id="rId74" w:history="1">
        <w:r>
          <w:rPr>
            <w:rStyle w:val="a3"/>
            <w:szCs w:val="28"/>
          </w:rPr>
          <w:t>справочником</w:t>
        </w:r>
      </w:hyperlink>
      <w:r>
        <w:t xml:space="preserve"> должностей руководителей, специалистов и служащих или соответствующими положениями профессиональных </w:t>
      </w:r>
      <w:hyperlink r:id="rId75" w:history="1">
        <w:r>
          <w:rPr>
            <w:rStyle w:val="a3"/>
            <w:szCs w:val="28"/>
          </w:rPr>
          <w:t>стандартов</w:t>
        </w:r>
      </w:hyperlink>
      <w:r>
        <w:rPr>
          <w:szCs w:val="28"/>
        </w:rPr>
        <w:t xml:space="preserve">, если в соответствии с Трудовым </w:t>
      </w:r>
      <w:hyperlink r:id="rId76" w:history="1">
        <w:r>
          <w:rPr>
            <w:rStyle w:val="a3"/>
            <w:szCs w:val="28"/>
          </w:rPr>
          <w:t>кодексом</w:t>
        </w:r>
      </w:hyperlink>
      <w:r>
        <w:t xml:space="preserve">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w:t>
      </w:r>
    </w:p>
    <w:p w:rsidR="00171C8C" w:rsidRDefault="00171C8C" w:rsidP="00171C8C">
      <w:pPr>
        <w:pStyle w:val="ConsPlusNormal"/>
        <w:widowControl/>
        <w:tabs>
          <w:tab w:val="left" w:pos="426"/>
        </w:tabs>
        <w:spacing w:line="360" w:lineRule="atLeast"/>
        <w:ind w:firstLine="709"/>
        <w:jc w:val="both"/>
      </w:pPr>
      <w:r>
        <w:t>г)  утверждать квалификационные характеристики по должностям служащих и профессиям рабочих;</w:t>
      </w:r>
    </w:p>
    <w:p w:rsidR="00171C8C" w:rsidRDefault="00171C8C" w:rsidP="00171C8C">
      <w:pPr>
        <w:pStyle w:val="ConsPlusNormal"/>
        <w:widowControl/>
        <w:tabs>
          <w:tab w:val="left" w:pos="426"/>
        </w:tabs>
        <w:spacing w:line="360" w:lineRule="atLeast"/>
        <w:ind w:firstLine="709"/>
        <w:jc w:val="both"/>
      </w:pPr>
      <w:r>
        <w:t xml:space="preserve">д)  отступать от </w:t>
      </w:r>
      <w:hyperlink r:id="rId77" w:history="1">
        <w:r>
          <w:rPr>
            <w:rStyle w:val="a3"/>
            <w:szCs w:val="28"/>
          </w:rPr>
          <w:t>единого реестра</w:t>
        </w:r>
      </w:hyperlink>
      <w:r>
        <w:rPr>
          <w:szCs w:val="28"/>
        </w:rPr>
        <w:t xml:space="preserve"> ученых степеней и ученых званий и </w:t>
      </w:r>
      <w:hyperlink r:id="rId78" w:history="1">
        <w:r>
          <w:rPr>
            <w:rStyle w:val="a3"/>
            <w:szCs w:val="28"/>
          </w:rPr>
          <w:t>порядка</w:t>
        </w:r>
      </w:hyperlink>
      <w:r>
        <w:t xml:space="preserve"> присуждения ученых степеней, утверждаемых в установленном порядке;</w:t>
      </w:r>
    </w:p>
    <w:p w:rsidR="00171C8C" w:rsidRDefault="00171C8C" w:rsidP="00171C8C">
      <w:pPr>
        <w:pStyle w:val="ConsPlusNormal"/>
        <w:widowControl/>
        <w:tabs>
          <w:tab w:val="left" w:pos="426"/>
        </w:tabs>
        <w:spacing w:line="360" w:lineRule="atLeast"/>
        <w:ind w:firstLine="709"/>
        <w:jc w:val="both"/>
      </w:pPr>
      <w:r>
        <w:t>е)  устанавливать повышающие коэффициенты за наличие среднего профессионального или высшего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профессионального или высшего образования;</w:t>
      </w:r>
    </w:p>
    <w:p w:rsidR="00171C8C" w:rsidRDefault="00171C8C" w:rsidP="00171C8C">
      <w:pPr>
        <w:pStyle w:val="ConsPlusNormal"/>
        <w:widowControl/>
        <w:tabs>
          <w:tab w:val="left" w:pos="426"/>
        </w:tabs>
        <w:spacing w:line="360" w:lineRule="atLeast"/>
        <w:ind w:firstLine="709"/>
        <w:jc w:val="both"/>
      </w:pPr>
      <w:r>
        <w:t>ж)  устанавливать по должностям работников, входящим в один и тот же квалификационный уровень профессиональной квалификационной группы, различные размеры повышающих коэффициентов к тарифным ставкам, окладам (должностным окладам), ставкам заработной платы.</w:t>
      </w:r>
    </w:p>
    <w:p w:rsidR="00171C8C" w:rsidRDefault="00171C8C" w:rsidP="00171C8C">
      <w:pPr>
        <w:pStyle w:val="ConsPlusNormal"/>
        <w:widowControl/>
        <w:tabs>
          <w:tab w:val="left" w:pos="426"/>
        </w:tabs>
        <w:spacing w:line="355" w:lineRule="exact"/>
        <w:ind w:firstLine="709"/>
        <w:jc w:val="both"/>
      </w:pPr>
      <w:r>
        <w:t xml:space="preserve">з)  устанавливать понижающие коэффициенты по должностям служащих, сформированным в профессиональную квалификационную группу должностей, занятие которых требует наличия высшего образования, </w:t>
      </w:r>
      <w:r>
        <w:lastRenderedPageBreak/>
        <w:t>в случае принятия на такую должность лица, у которого отсутствует высшее образование.</w:t>
      </w:r>
    </w:p>
    <w:p w:rsidR="00171C8C" w:rsidRDefault="00171C8C" w:rsidP="00171C8C">
      <w:pPr>
        <w:pStyle w:val="ConsPlusNormal"/>
        <w:widowControl/>
        <w:tabs>
          <w:tab w:val="left" w:pos="426"/>
        </w:tabs>
        <w:spacing w:line="355" w:lineRule="exact"/>
        <w:ind w:firstLine="709"/>
        <w:jc w:val="both"/>
      </w:pPr>
      <w:r>
        <w:t>34.  При применении систем оплаты труда работников учреждений следует обращать внимание на:</w:t>
      </w:r>
    </w:p>
    <w:p w:rsidR="00171C8C" w:rsidRDefault="00171C8C" w:rsidP="00171C8C">
      <w:pPr>
        <w:pStyle w:val="ConsPlusNormal"/>
        <w:widowControl/>
        <w:tabs>
          <w:tab w:val="left" w:pos="426"/>
        </w:tabs>
        <w:spacing w:line="355" w:lineRule="exact"/>
        <w:ind w:firstLine="709"/>
        <w:jc w:val="both"/>
      </w:pPr>
      <w:r>
        <w:t>а)  необходимость формирования в положениях об оплате труда, разрабатываемых в учреждении, условий оплаты труда, которые свойственны только работникам данного учреждения, а также на обязательность установления в них по всем имеющимся в штате учреждения должностям работников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применительно к соответствующим профессиональным квалификационным группам (квалификационным уровням профессиональных квалификационных групп). При этом минимальные оклады (должностные оклады), ставки заработной платы, предусматриваемые в примерных положениях об оплате труда работников автономных и бюджетных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рекомендуется использовать лишь в качестве ориентиров для установления учреждениями конкретных размеров окладов (должностных окладов), ставок заработной платы по должностям работников учреждения,;</w:t>
      </w:r>
    </w:p>
    <w:p w:rsidR="00171C8C" w:rsidRDefault="00171C8C" w:rsidP="00171C8C">
      <w:pPr>
        <w:pStyle w:val="ConsPlusNormal"/>
        <w:widowControl/>
        <w:tabs>
          <w:tab w:val="left" w:pos="426"/>
        </w:tabs>
        <w:spacing w:line="355" w:lineRule="exact"/>
        <w:ind w:firstLine="709"/>
        <w:jc w:val="both"/>
      </w:pPr>
      <w:r>
        <w:t>б)  закрепление в трудовом договоре с работником (в дополнительном соглашении к трудовому договору) его конкретной трудовой функции, условий оплаты труда с указанием фиксированного размера оклада (должностного оклада), ставки заработной платы, установленного ему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w:t>
      </w:r>
    </w:p>
    <w:p w:rsidR="00171C8C" w:rsidRDefault="00171C8C" w:rsidP="00171C8C">
      <w:pPr>
        <w:pStyle w:val="ConsPlusNormal"/>
        <w:widowControl/>
        <w:tabs>
          <w:tab w:val="left" w:pos="426"/>
        </w:tabs>
        <w:spacing w:line="355" w:lineRule="exact"/>
        <w:ind w:firstLine="709"/>
        <w:jc w:val="both"/>
      </w:pPr>
      <w:r>
        <w:t>в)  формирование единого штатного расписания в учреждении независимо от того, к каким видам экономической деятельности относятся структурные подразделения учреждения;</w:t>
      </w:r>
    </w:p>
    <w:p w:rsidR="00171C8C" w:rsidRDefault="00171C8C" w:rsidP="00171C8C">
      <w:pPr>
        <w:pStyle w:val="ConsPlusNormal"/>
        <w:widowControl/>
        <w:tabs>
          <w:tab w:val="left" w:pos="426"/>
        </w:tabs>
        <w:spacing w:line="355" w:lineRule="exact"/>
        <w:ind w:firstLine="709"/>
        <w:jc w:val="both"/>
      </w:pPr>
      <w:r>
        <w:t>г)  наличие критериев и показателей для стимулирования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w:t>
      </w:r>
    </w:p>
    <w:p w:rsidR="00171C8C" w:rsidRDefault="00171C8C" w:rsidP="00171C8C">
      <w:pPr>
        <w:pStyle w:val="ConsPlusNormal"/>
        <w:widowControl/>
        <w:tabs>
          <w:tab w:val="left" w:pos="426"/>
        </w:tabs>
        <w:spacing w:line="360" w:lineRule="atLeast"/>
        <w:ind w:firstLine="709"/>
        <w:jc w:val="both"/>
      </w:pPr>
      <w:r>
        <w:t xml:space="preserve">д)  применение демократических процедур при оценке эффективности работы различных категорий работников для принятия решения об установлении им выплат стимулирующего характера (создание </w:t>
      </w:r>
      <w:r>
        <w:lastRenderedPageBreak/>
        <w:t>соответствующей комиссии с участием представительного органа работников);</w:t>
      </w:r>
    </w:p>
    <w:p w:rsidR="00171C8C" w:rsidRDefault="00171C8C" w:rsidP="00171C8C">
      <w:pPr>
        <w:pStyle w:val="ConsPlusNormal"/>
        <w:widowControl/>
        <w:tabs>
          <w:tab w:val="left" w:pos="426"/>
        </w:tabs>
        <w:spacing w:line="360" w:lineRule="atLeast"/>
        <w:ind w:firstLine="709"/>
        <w:jc w:val="both"/>
      </w:pPr>
      <w:r>
        <w:t>е)  необходимость внесения изменений в трудовые договоры с работниками (заключение дополнительных соглашений к трудовым договорам) в случаях изменения условий и размеров оплаты труда, в том числе при переходе на новые системы оплаты труда, при установлении и изменении размеров окладов (должностных окладов), ставок заработной платы, установленных работникам за исполнение ими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размеров выплат компенсационного и стимулирующего характера;</w:t>
      </w:r>
    </w:p>
    <w:p w:rsidR="00171C8C" w:rsidRDefault="00171C8C" w:rsidP="00171C8C">
      <w:pPr>
        <w:pStyle w:val="ConsPlusNormal"/>
        <w:widowControl/>
        <w:tabs>
          <w:tab w:val="left" w:pos="426"/>
        </w:tabs>
        <w:spacing w:line="360" w:lineRule="atLeast"/>
        <w:ind w:firstLine="709"/>
        <w:jc w:val="both"/>
      </w:pPr>
      <w:r>
        <w:t xml:space="preserve">ж)  нецелесообразность внесения в локальные нормативные акты положений, дублирующих нормы Трудового </w:t>
      </w:r>
      <w:hyperlink r:id="rId79" w:history="1">
        <w:r>
          <w:rPr>
            <w:rStyle w:val="a3"/>
            <w:szCs w:val="28"/>
          </w:rPr>
          <w:t>кодекса</w:t>
        </w:r>
      </w:hyperlink>
      <w:r>
        <w:t xml:space="preserve"> Российской Федерации, а также иных нормативных правовых актов Российской Федерации, содержащих нормы трудового права.</w:t>
      </w:r>
    </w:p>
    <w:p w:rsidR="00171C8C" w:rsidRDefault="00171C8C" w:rsidP="00171C8C">
      <w:pPr>
        <w:pStyle w:val="ConsPlusNormal"/>
        <w:widowControl/>
        <w:tabs>
          <w:tab w:val="left" w:pos="426"/>
        </w:tabs>
        <w:spacing w:line="360" w:lineRule="atLeast"/>
        <w:ind w:firstLine="709"/>
        <w:jc w:val="both"/>
      </w:pPr>
      <w:r>
        <w:t xml:space="preserve">35.  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hyperlink r:id="rId80" w:history="1">
        <w:r>
          <w:rPr>
            <w:rStyle w:val="a3"/>
            <w:szCs w:val="28"/>
          </w:rPr>
          <w:t>приложении № 3</w:t>
        </w:r>
      </w:hyperlink>
      <w:r>
        <w:t xml:space="preserve"> к Программе поэтапного совершенствования системы оплаты труда в государственных (муниципальных) учреждениях </w:t>
      </w:r>
      <w:r>
        <w:rPr>
          <w:szCs w:val="28"/>
        </w:rPr>
        <w:br/>
        <w:t xml:space="preserve">2012 - 2018 годы, и </w:t>
      </w:r>
      <w:hyperlink r:id="rId81" w:history="1">
        <w:r>
          <w:rPr>
            <w:rStyle w:val="a3"/>
            <w:szCs w:val="28"/>
          </w:rPr>
          <w:t>рекомендации</w:t>
        </w:r>
      </w:hyperlink>
      <w:r>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 </w:t>
      </w:r>
      <w:smartTag w:uri="urn:schemas-microsoft-com:office:smarttags" w:element="metricconverter">
        <w:smartTagPr>
          <w:attr w:name="ProductID" w:val="2013 г"/>
        </w:smartTagPr>
        <w:r>
          <w:t>2013 г</w:t>
        </w:r>
      </w:smartTag>
      <w:r>
        <w:t>. № 167н.</w:t>
      </w:r>
    </w:p>
    <w:p w:rsidR="00171C8C" w:rsidRDefault="00171C8C" w:rsidP="00171C8C">
      <w:pPr>
        <w:pStyle w:val="ConsPlusNormal"/>
        <w:widowControl/>
        <w:spacing w:line="360" w:lineRule="atLeast"/>
        <w:jc w:val="both"/>
      </w:pPr>
    </w:p>
    <w:p w:rsidR="00171C8C" w:rsidRDefault="00171C8C" w:rsidP="00171C8C">
      <w:pPr>
        <w:pStyle w:val="ConsPlusNormal"/>
        <w:widowControl/>
        <w:spacing w:line="360" w:lineRule="atLeast"/>
        <w:jc w:val="center"/>
        <w:rPr>
          <w:b/>
          <w:szCs w:val="28"/>
        </w:rPr>
      </w:pPr>
      <w:r>
        <w:rPr>
          <w:b/>
        </w:rPr>
        <w:t>IX. Особенности формирования систем оплаты труда</w:t>
      </w:r>
    </w:p>
    <w:p w:rsidR="00171C8C" w:rsidRDefault="00171C8C" w:rsidP="00171C8C">
      <w:pPr>
        <w:pStyle w:val="ConsPlusNormal"/>
        <w:widowControl/>
        <w:spacing w:line="240" w:lineRule="atLeast"/>
        <w:jc w:val="center"/>
        <w:rPr>
          <w:b/>
        </w:rPr>
      </w:pPr>
      <w:r>
        <w:rPr>
          <w:b/>
          <w:szCs w:val="28"/>
        </w:rPr>
        <w:t>работников сферы образования</w:t>
      </w:r>
    </w:p>
    <w:p w:rsidR="00171C8C" w:rsidRDefault="00171C8C" w:rsidP="00171C8C">
      <w:pPr>
        <w:pStyle w:val="ConsPlusNormal"/>
        <w:widowControl/>
        <w:spacing w:line="360" w:lineRule="atLeast"/>
        <w:jc w:val="center"/>
        <w:rPr>
          <w:szCs w:val="28"/>
        </w:rPr>
      </w:pPr>
    </w:p>
    <w:p w:rsidR="00171C8C" w:rsidRDefault="00171C8C" w:rsidP="00171C8C">
      <w:pPr>
        <w:pStyle w:val="ConsPlusNormal"/>
        <w:widowControl/>
        <w:tabs>
          <w:tab w:val="left" w:pos="426"/>
        </w:tabs>
        <w:spacing w:line="360" w:lineRule="atLeast"/>
        <w:ind w:firstLine="709"/>
        <w:jc w:val="both"/>
      </w:pPr>
      <w:r>
        <w:rPr>
          <w:szCs w:val="28"/>
        </w:rPr>
        <w:t>36</w:t>
      </w:r>
      <w:r>
        <w:t xml:space="preserve">.  Органам государственной власти субъектов Российской Федерации, органам местного самоуправления и руководителям государственных и муниципальных образовательных учреждений при формировании систем оплаты труда педагогических и иных работников сферы образования в </w:t>
      </w:r>
      <w:r>
        <w:rPr>
          <w:szCs w:val="28"/>
        </w:rPr>
        <w:t>2017</w:t>
      </w:r>
      <w:r>
        <w:t> году необходимо учитывать следующее.</w:t>
      </w:r>
    </w:p>
    <w:p w:rsidR="00171C8C" w:rsidRDefault="00171C8C" w:rsidP="00171C8C">
      <w:pPr>
        <w:pStyle w:val="ConsPlusNormal"/>
        <w:widowControl/>
        <w:tabs>
          <w:tab w:val="left" w:pos="426"/>
        </w:tabs>
        <w:spacing w:line="360" w:lineRule="atLeast"/>
        <w:ind w:firstLine="709"/>
        <w:jc w:val="both"/>
      </w:pPr>
      <w:r>
        <w:t xml:space="preserve">Не допускать снижения уровня заработной платы работников образовательных учреждений, в том числе педагогических работников, достигнутого в </w:t>
      </w:r>
      <w:r>
        <w:rPr>
          <w:szCs w:val="28"/>
        </w:rPr>
        <w:t>2016</w:t>
      </w:r>
      <w:r>
        <w:t xml:space="preserve"> году и определяемого на основе статистических данных Федеральной службы государственной статистики.</w:t>
      </w:r>
    </w:p>
    <w:p w:rsidR="00171C8C" w:rsidRDefault="00171C8C" w:rsidP="00171C8C">
      <w:pPr>
        <w:pStyle w:val="ConsPlusNormal"/>
        <w:widowControl/>
        <w:tabs>
          <w:tab w:val="left" w:pos="426"/>
        </w:tabs>
        <w:spacing w:line="360" w:lineRule="atLeast"/>
        <w:ind w:firstLine="709"/>
        <w:jc w:val="both"/>
      </w:pPr>
      <w:r>
        <w:t xml:space="preserve">В целях развития кадрового потенциала, повышения престижности и привлекательности педагогической профессии, выполнения в </w:t>
      </w:r>
      <w:r>
        <w:rPr>
          <w:szCs w:val="28"/>
        </w:rPr>
        <w:t>2017</w:t>
      </w:r>
      <w:r>
        <w:t xml:space="preserve"> году </w:t>
      </w:r>
      <w:r>
        <w:lastRenderedPageBreak/>
        <w:t>целевых значений показателя средней заработной платы педагогических работников образовательных учреждений совершенствование систем оплаты труда педагогических и иных работников рекомендуется осуществлять путем перераспределения средств, предназначенных на оплату труда (без учета районных коэффициентов и процентных надбавок к заработной плате лиц, работающих в районах Крайнего Севера и приравненных к ним местностях), с тем, чтобы размеры окладов (должностных окладов), ставок заработной платы работников в структуре заработной платы в образовательных организациях составляли не ниже 70 процентов.</w:t>
      </w:r>
    </w:p>
    <w:p w:rsidR="00171C8C" w:rsidRDefault="00171C8C" w:rsidP="00171C8C">
      <w:pPr>
        <w:pStyle w:val="ConsPlusNormal"/>
        <w:widowControl/>
        <w:tabs>
          <w:tab w:val="left" w:pos="426"/>
        </w:tabs>
        <w:spacing w:line="360" w:lineRule="atLeast"/>
        <w:ind w:firstLine="709"/>
        <w:jc w:val="both"/>
      </w:pPr>
      <w:r>
        <w:t xml:space="preserve">Определять продолжительность рабочего времени педагогических работников или нормы часов педагогической работы за ставку заработной платы в неделю (в год) в соответствии с положениями </w:t>
      </w:r>
      <w:r>
        <w:rPr>
          <w:szCs w:val="28"/>
        </w:rPr>
        <w:t>приказа</w:t>
      </w:r>
      <w:r>
        <w:t xml:space="preserve"> Министерства образования и науки Российской Федерации от 22 декабря </w:t>
      </w:r>
      <w:smartTag w:uri="urn:schemas-microsoft-com:office:smarttags" w:element="metricconverter">
        <w:smartTagPr>
          <w:attr w:name="ProductID" w:val="2014 г"/>
        </w:smartTagPr>
        <w:r>
          <w:t>2014 г</w:t>
        </w:r>
      </w:smartTag>
      <w:r>
        <w:t xml:space="preserve">.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w:t>
      </w:r>
      <w:proofErr w:type="spellStart"/>
      <w:r>
        <w:rPr>
          <w:szCs w:val="28"/>
        </w:rPr>
        <w:t>втрудовом</w:t>
      </w:r>
      <w:proofErr w:type="spellEnd"/>
      <w:r>
        <w:t xml:space="preserve"> договоре" (далее - приказ №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составляющая 30 или 36 часов в неделю, либо норма часов педагогической работы за ставку заработной платы, составляющая 18, 20, 24, 25, 30, 36 часов в неделю или 720 часов в год.</w:t>
      </w:r>
    </w:p>
    <w:p w:rsidR="00171C8C" w:rsidRDefault="00171C8C" w:rsidP="00171C8C">
      <w:pPr>
        <w:pStyle w:val="ConsPlusNormal"/>
        <w:widowControl/>
        <w:tabs>
          <w:tab w:val="left" w:pos="426"/>
        </w:tabs>
        <w:spacing w:line="360" w:lineRule="atLeast"/>
        <w:ind w:firstLine="709"/>
        <w:jc w:val="both"/>
      </w:pPr>
      <w:r>
        <w:t xml:space="preserve">При заключении трудовых договоров (дополнительных соглашений к трудовым договорам) с педагогическими работниками, для которых нормы часов педагогической работы за ставку заработной платы в неделю (в год) установлены </w:t>
      </w:r>
      <w:r>
        <w:rPr>
          <w:szCs w:val="28"/>
        </w:rPr>
        <w:t>пунктом 2.8</w:t>
      </w:r>
      <w:r>
        <w:t xml:space="preserve"> приложения 1 к приказу № 1601), обеспечивать включение в них условий, связанных с:</w:t>
      </w:r>
    </w:p>
    <w:p w:rsidR="00171C8C" w:rsidRDefault="00171C8C" w:rsidP="00171C8C">
      <w:pPr>
        <w:pStyle w:val="ConsPlusNormal"/>
        <w:widowControl/>
        <w:tabs>
          <w:tab w:val="left" w:pos="426"/>
        </w:tabs>
        <w:spacing w:line="360" w:lineRule="atLeast"/>
        <w:ind w:firstLine="709"/>
        <w:jc w:val="both"/>
      </w:pPr>
      <w:r>
        <w:t xml:space="preserve">фактическим объемом учебной нагрузки, определяемым ежегодно на начало учебного года (тренировочного периода, спортивного сезона) в порядке, предусмотренном </w:t>
      </w:r>
      <w:r>
        <w:rPr>
          <w:szCs w:val="28"/>
        </w:rPr>
        <w:t>разделами II - V</w:t>
      </w:r>
      <w:r>
        <w:t xml:space="preserve"> приложения 2 к приказу № 1601;</w:t>
      </w:r>
    </w:p>
    <w:p w:rsidR="00171C8C" w:rsidRDefault="00171C8C" w:rsidP="00171C8C">
      <w:pPr>
        <w:pStyle w:val="ConsPlusNormal"/>
        <w:widowControl/>
        <w:tabs>
          <w:tab w:val="left" w:pos="426"/>
        </w:tabs>
        <w:spacing w:line="360" w:lineRule="atLeast"/>
        <w:ind w:firstLine="709"/>
        <w:jc w:val="both"/>
      </w:pPr>
      <w:r>
        <w:t>размером ставки заработной платы, применяемым для исчисления заработной платы в зависимости от фактического объема учебной нагрузки (то есть с размером ставки заработной платы, установленным с учетом ее повышения за наличие квалификационной категории, а также по иным основаниям повышения, предусмотренным системой оплаты труда, в результате которых устанавливается ее новый размер);</w:t>
      </w:r>
    </w:p>
    <w:p w:rsidR="00171C8C" w:rsidRDefault="00171C8C" w:rsidP="00171C8C">
      <w:pPr>
        <w:pStyle w:val="ConsPlusNormal"/>
        <w:widowControl/>
        <w:tabs>
          <w:tab w:val="left" w:pos="426"/>
        </w:tabs>
        <w:spacing w:line="360" w:lineRule="atLeast"/>
        <w:ind w:firstLine="709"/>
        <w:jc w:val="both"/>
      </w:pPr>
      <w:r>
        <w:t>размером заработной платы, исчисленным с учетом фактического объема учебной нагрузки;</w:t>
      </w:r>
    </w:p>
    <w:p w:rsidR="00171C8C" w:rsidRDefault="00171C8C" w:rsidP="00171C8C">
      <w:pPr>
        <w:pStyle w:val="ConsPlusNormal"/>
        <w:widowControl/>
        <w:tabs>
          <w:tab w:val="left" w:pos="426"/>
        </w:tabs>
        <w:spacing w:line="360" w:lineRule="atLeast"/>
        <w:ind w:firstLine="709"/>
        <w:jc w:val="both"/>
      </w:pPr>
      <w:r>
        <w:lastRenderedPageBreak/>
        <w:t xml:space="preserve">размерами и факторами, обуславливающими получение выплат компенсационного характера, в том числе выплат за работу в условиях, отклоняющихся от нормальных, к которым могут быть отнесены выплаты за дополнительную работу, связанную с классным руководством, проверкой письменных работ, заведованием отделениями, филиалами, </w:t>
      </w:r>
      <w:r>
        <w:rPr>
          <w:szCs w:val="28"/>
        </w:rPr>
        <w:t>учебно-консультационными</w:t>
      </w:r>
      <w:r>
        <w:t xml:space="preserve"> пунктами, кабинетами, отделами, учебными мастерскими, лабораториями, учебно-опытными участками, руководство предметными, цикловыми и методическими комиссиями и другими видами дополнительной работы;</w:t>
      </w:r>
    </w:p>
    <w:p w:rsidR="00171C8C" w:rsidRDefault="00171C8C" w:rsidP="00171C8C">
      <w:pPr>
        <w:pStyle w:val="ConsPlusNormal"/>
        <w:widowControl/>
        <w:tabs>
          <w:tab w:val="left" w:pos="426"/>
        </w:tabs>
        <w:spacing w:line="360" w:lineRule="atLeast"/>
        <w:ind w:firstLine="709"/>
        <w:jc w:val="both"/>
      </w:pPr>
      <w:r>
        <w:t>размерами и условиями выплат стимулирующего характера.</w:t>
      </w:r>
    </w:p>
    <w:p w:rsidR="00171C8C" w:rsidRDefault="00171C8C" w:rsidP="00171C8C">
      <w:pPr>
        <w:pStyle w:val="ConsPlusNormal"/>
        <w:widowControl/>
        <w:tabs>
          <w:tab w:val="left" w:pos="426"/>
        </w:tabs>
        <w:spacing w:line="360" w:lineRule="atLeast"/>
        <w:ind w:firstLine="709"/>
        <w:jc w:val="both"/>
      </w:pPr>
      <w:r>
        <w:t xml:space="preserve">Рекомендуется также, чтобы аналогичные условия оплаты труда с учетом фактического объема педагогической работы предусматривались в трудовых договорах других педагогических работников, для которых нормы часов педагогической работы за ставку заработной платы в неделю (в год) установлены </w:t>
      </w:r>
      <w:r>
        <w:rPr>
          <w:szCs w:val="28"/>
        </w:rPr>
        <w:t>пунктом 2.3. - 2.7.</w:t>
      </w:r>
      <w:r>
        <w:t xml:space="preserve"> приложения 1 к приказу № 1601.</w:t>
      </w:r>
    </w:p>
    <w:p w:rsidR="00171C8C" w:rsidRDefault="00171C8C" w:rsidP="00171C8C">
      <w:pPr>
        <w:pStyle w:val="ConsPlusNormal"/>
        <w:widowControl/>
        <w:tabs>
          <w:tab w:val="left" w:pos="426"/>
        </w:tabs>
        <w:spacing w:line="360" w:lineRule="atLeast"/>
        <w:ind w:firstLine="709"/>
        <w:jc w:val="both"/>
      </w:pPr>
      <w:r>
        <w:t xml:space="preserve">В системах оплаты труда педагогических работников, поименованных в </w:t>
      </w:r>
      <w:r>
        <w:rPr>
          <w:szCs w:val="28"/>
        </w:rPr>
        <w:t>пунктах 2.3 - 2.8</w:t>
      </w:r>
      <w:r>
        <w:t xml:space="preserve"> приложения 1 к приказу № 1601, выполняющих с их письменного согласия педагогическую работу или учебную (преподавательскую) работу, сверх установленной нормы часов в неделю (в год) за ставку заработной платы либо ниже установленной нормы часов в неделю (в год) за ставку заработной платы, предусматривать следующий порядок исчисления заработной платы за весь объем педагогической или учебной (преподавательской) работы:</w:t>
      </w:r>
    </w:p>
    <w:p w:rsidR="00171C8C" w:rsidRDefault="00171C8C" w:rsidP="00171C8C">
      <w:pPr>
        <w:pStyle w:val="ConsPlusNormal"/>
        <w:widowControl/>
        <w:tabs>
          <w:tab w:val="left" w:pos="426"/>
        </w:tabs>
        <w:spacing w:line="360" w:lineRule="atLeast"/>
        <w:ind w:firstLine="709"/>
        <w:jc w:val="both"/>
      </w:pPr>
      <w:r>
        <w:rPr>
          <w:szCs w:val="28"/>
        </w:rPr>
        <w:t>-для педагогических работников, поименованных в пунктах 2.3.-2.7. и в подпункте 2.8.1.</w:t>
      </w:r>
      <w:r>
        <w:t xml:space="preserve"> указанного приказа - путем умножения размеров ставок заработной платы за календарный месяц на фактический объем учебной нагрузки (педагогической работы) в неделю и деления полученного произведения на норму часов преподавательской или педагогической работы в неделю, установленную за ставку заработной платы;</w:t>
      </w:r>
    </w:p>
    <w:p w:rsidR="00171C8C" w:rsidRDefault="00171C8C" w:rsidP="00171C8C">
      <w:pPr>
        <w:pStyle w:val="ConsPlusNormal"/>
        <w:widowControl/>
        <w:tabs>
          <w:tab w:val="left" w:pos="426"/>
        </w:tabs>
        <w:spacing w:line="360" w:lineRule="atLeast"/>
        <w:ind w:firstLine="709"/>
        <w:jc w:val="both"/>
      </w:pPr>
      <w:r>
        <w:t xml:space="preserve">для преподавателей образовательных организаций, реализующих образовательные программы среднего профессионального образования, а также программы профессионального обучения, для которых </w:t>
      </w:r>
      <w:r>
        <w:rPr>
          <w:szCs w:val="28"/>
        </w:rPr>
        <w:t>подпунктом 2.8.2</w:t>
      </w:r>
      <w:r>
        <w:t xml:space="preserve"> указанного приказа установлена норма часов педагогической работы за ставку заработной платы 720 часов в год, - путем определения среднемесячной заработной платы, для расчета которой часовая ставка преподавателя умножается на установленный ему объем годовой учебной нагрузки и деления полученного произведения на 10 учебных месяцев. Часовая ставка определяется путем деления месячной ставки заработной платы на среднемесячную норму учебной нагрузки (72 часа).</w:t>
      </w:r>
    </w:p>
    <w:p w:rsidR="00171C8C" w:rsidRDefault="00171C8C" w:rsidP="00171C8C">
      <w:pPr>
        <w:pStyle w:val="ConsPlusNormal"/>
        <w:widowControl/>
        <w:tabs>
          <w:tab w:val="left" w:pos="426"/>
        </w:tabs>
        <w:spacing w:line="360" w:lineRule="atLeast"/>
        <w:ind w:firstLine="709"/>
        <w:jc w:val="both"/>
      </w:pPr>
      <w:r>
        <w:lastRenderedPageBreak/>
        <w:t xml:space="preserve">Ставки заработной платы за календарный месяц, устанавливаемые педагогическим работникам, поименованным в </w:t>
      </w:r>
      <w:r>
        <w:rPr>
          <w:szCs w:val="28"/>
        </w:rPr>
        <w:t>подпунктах 2.8.1 и 2.8.2</w:t>
      </w:r>
      <w:r>
        <w:t xml:space="preserve"> приложения 1 к приказу № 1601, за норму часов педагогической работы соответственно 18 часов в неделю, 720 часов в год, и являющиеся для них нормируемой частью их педагогической работы, выплачиваются указанным педагогическим работникам с учетом выполнения ими другой педагогической работы, входящей в их должностные обязанности </w:t>
      </w:r>
      <w:r>
        <w:rPr>
          <w:szCs w:val="28"/>
        </w:rPr>
        <w:t xml:space="preserve">в соответствии с квалификационной характеристикой, которая именуется "другая часть педагогической работы", и регулируется в порядке, установленном разделом II приложения к приказу Министерства образования и науки Российской Федерации от 11 мая </w:t>
      </w:r>
      <w:smartTag w:uri="urn:schemas-microsoft-com:office:smarttags" w:element="metricconverter">
        <w:smartTagPr>
          <w:attr w:name="ProductID" w:val="2016 г"/>
        </w:smartTagPr>
        <w:r>
          <w:rPr>
            <w:szCs w:val="28"/>
          </w:rPr>
          <w:t>2016 г</w:t>
        </w:r>
      </w:smartTag>
      <w:r>
        <w:rPr>
          <w:szCs w:val="28"/>
        </w:rPr>
        <w:t>.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приложение 1 к приказу № 536).</w:t>
      </w:r>
    </w:p>
    <w:p w:rsidR="00171C8C" w:rsidRDefault="00171C8C" w:rsidP="00171C8C">
      <w:pPr>
        <w:pStyle w:val="ConsPlusNormal"/>
        <w:widowControl/>
        <w:tabs>
          <w:tab w:val="left" w:pos="426"/>
        </w:tabs>
        <w:spacing w:line="360" w:lineRule="atLeast"/>
        <w:ind w:firstLine="709"/>
        <w:jc w:val="both"/>
      </w:pPr>
      <w:r>
        <w:rPr>
          <w:szCs w:val="28"/>
        </w:rPr>
        <w:t>Согласно пункту 2.2</w:t>
      </w:r>
      <w:r>
        <w:t>приложения 2 к приказу № 1601 отдельным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 должна обеспечиваться выплата ставок заработной платы в полном объеме при условии догрузки их до установленной нормы часов другой педагогической работой.</w:t>
      </w:r>
    </w:p>
    <w:p w:rsidR="00171C8C" w:rsidRDefault="00171C8C" w:rsidP="00171C8C">
      <w:pPr>
        <w:pStyle w:val="ConsPlusNormal"/>
        <w:widowControl/>
        <w:tabs>
          <w:tab w:val="left" w:pos="426"/>
        </w:tabs>
        <w:spacing w:line="360" w:lineRule="atLeast"/>
        <w:ind w:firstLine="709"/>
        <w:jc w:val="both"/>
      </w:pPr>
      <w:r>
        <w:t xml:space="preserve">Согласно </w:t>
      </w:r>
      <w:r>
        <w:rPr>
          <w:szCs w:val="28"/>
        </w:rPr>
        <w:t>пункту 1.4</w:t>
      </w:r>
      <w:r>
        <w:t xml:space="preserve"> приложения 2 к приказу № 1601 в трудовые договоры (дополнительные соглашения к трудовому договору) педагогических работников, замещающих должности профессорско-преподавательского состава организаций, осуществляющих образовательную деятельность по образовательным программам высшего образования, дополнительным профессиональным программам (далее - организация), должен включаться объем учебной нагрузки, установленный в порядке, предусмотренном </w:t>
      </w:r>
      <w:r>
        <w:rPr>
          <w:szCs w:val="28"/>
        </w:rPr>
        <w:t>пунктом 6.1</w:t>
      </w:r>
      <w:r>
        <w:t xml:space="preserve"> указанного приказа, с учетом которого:</w:t>
      </w:r>
    </w:p>
    <w:p w:rsidR="00171C8C" w:rsidRDefault="00171C8C" w:rsidP="00171C8C">
      <w:pPr>
        <w:pStyle w:val="ConsPlusNormal"/>
        <w:widowControl/>
        <w:tabs>
          <w:tab w:val="left" w:pos="426"/>
        </w:tabs>
        <w:spacing w:line="360" w:lineRule="atLeast"/>
        <w:ind w:firstLine="709"/>
        <w:jc w:val="both"/>
      </w:pPr>
      <w:r>
        <w:t xml:space="preserve">для определения объема учебной нагрузки профессорско-преподавательского состава ежегодно на </w:t>
      </w:r>
      <w:r>
        <w:rPr>
          <w:szCs w:val="28"/>
        </w:rPr>
        <w:t>начало</w:t>
      </w:r>
      <w:r>
        <w:t xml:space="preserve"> учебного года локальным нормативным актом организации по структурным подразделениям с учетом обеспечиваемых ими направлений подготовки устанавливается средний объем учебной нагрузки, а также ее верхние пределы дифференцированно по должностям профессорско-преподавательского состава;</w:t>
      </w:r>
    </w:p>
    <w:p w:rsidR="00171C8C" w:rsidRDefault="00171C8C" w:rsidP="00171C8C">
      <w:pPr>
        <w:pStyle w:val="ConsPlusNormal"/>
        <w:widowControl/>
        <w:tabs>
          <w:tab w:val="left" w:pos="426"/>
        </w:tabs>
        <w:spacing w:line="360" w:lineRule="atLeast"/>
        <w:ind w:firstLine="709"/>
        <w:jc w:val="both"/>
      </w:pPr>
      <w:r>
        <w:t xml:space="preserve">учебная нагрузка каждого педагогического работника, замещающего должности профессорско-преподавательского состава, определяется в зависимости от занимаемой им должности, уровня </w:t>
      </w:r>
      <w:r>
        <w:rPr>
          <w:szCs w:val="28"/>
        </w:rPr>
        <w:t>квалификации</w:t>
      </w:r>
      <w:r>
        <w:t xml:space="preserve"> и не может превышать установленных по должностям профессорско-преподавательского состава верхних пределов.</w:t>
      </w:r>
    </w:p>
    <w:p w:rsidR="00171C8C" w:rsidRDefault="00171C8C" w:rsidP="00171C8C">
      <w:pPr>
        <w:pStyle w:val="ConsPlusNormal"/>
        <w:widowControl/>
        <w:tabs>
          <w:tab w:val="left" w:pos="426"/>
        </w:tabs>
        <w:spacing w:line="360" w:lineRule="atLeast"/>
        <w:ind w:firstLine="709"/>
        <w:jc w:val="both"/>
      </w:pPr>
      <w:r>
        <w:lastRenderedPageBreak/>
        <w:t xml:space="preserve">При этом следует иметь в виду, что в соответствии с </w:t>
      </w:r>
      <w:r>
        <w:rPr>
          <w:szCs w:val="28"/>
        </w:rPr>
        <w:t>пунктами 7.1.2 и 7.1.3</w:t>
      </w:r>
      <w:r>
        <w:t xml:space="preserve"> приложения 2 к приказу № 1601 в организациях, осуществляющих образовательную деятельность по образовательным программам высшего образования, а также по дополнительным профессиональным программам, верхний предел учебной нагрузки, определяемый по должностям </w:t>
      </w:r>
      <w:r>
        <w:rPr>
          <w:szCs w:val="28"/>
        </w:rPr>
        <w:br/>
      </w:r>
      <w:r>
        <w:t xml:space="preserve">профессорско-преподавательского состава в порядке, предусмотренном </w:t>
      </w:r>
      <w:r>
        <w:rPr>
          <w:szCs w:val="28"/>
        </w:rPr>
        <w:t>пунктом 6.1</w:t>
      </w:r>
      <w:r>
        <w:t xml:space="preserve"> указанного приказа, устанавливается в объеме, не превышающем соответственно 900 или 800 часов в учебном году.</w:t>
      </w:r>
    </w:p>
    <w:p w:rsidR="00171C8C" w:rsidRDefault="00171C8C" w:rsidP="00171C8C">
      <w:pPr>
        <w:pStyle w:val="ConsPlusNormal"/>
        <w:widowControl/>
        <w:tabs>
          <w:tab w:val="left" w:pos="426"/>
        </w:tabs>
        <w:spacing w:line="360" w:lineRule="atLeast"/>
        <w:ind w:firstLine="709"/>
        <w:jc w:val="both"/>
      </w:pPr>
      <w:r>
        <w:t xml:space="preserve">Учебная нагрузка педагогических работников, замещающих должности профессорско-преподавательского состава, включает в себя контактную работу обучающихся с преподавателем в видах учебной деятельности, установленных в зависимости от образовательных программ высшего образования (программ </w:t>
      </w:r>
      <w:proofErr w:type="spellStart"/>
      <w:r>
        <w:t>бакалавриата</w:t>
      </w:r>
      <w:proofErr w:type="spellEnd"/>
      <w:r>
        <w:t xml:space="preserve">, </w:t>
      </w:r>
      <w:proofErr w:type="spellStart"/>
      <w:r>
        <w:t>специалитета</w:t>
      </w:r>
      <w:proofErr w:type="spellEnd"/>
      <w:r>
        <w:t xml:space="preserve">, магистратуры, ординатуры, программ подготовки научно-педагогических кадров в аспирантуре (адъюнктуре), по дополнительным профессиональным программам), утвержденных соответствующими приказами Министерства образования и науки Российской Федерации, поименованными в </w:t>
      </w:r>
      <w:r>
        <w:rPr>
          <w:szCs w:val="28"/>
        </w:rPr>
        <w:t>пункте 6.3.</w:t>
      </w:r>
      <w:r>
        <w:t xml:space="preserve"> приложения 2 к приказу № 1601. За единицу времени принимается академический или астрономический час согласно установленной величине зачетной единицы, используемой при реализации соответствующих образовательных программ.</w:t>
      </w:r>
    </w:p>
    <w:p w:rsidR="00171C8C" w:rsidRDefault="00171C8C" w:rsidP="00171C8C">
      <w:pPr>
        <w:pStyle w:val="ConsPlusNormal"/>
        <w:widowControl/>
        <w:tabs>
          <w:tab w:val="left" w:pos="426"/>
        </w:tabs>
        <w:spacing w:line="360" w:lineRule="atLeast"/>
        <w:ind w:firstLine="709"/>
        <w:jc w:val="both"/>
      </w:pPr>
      <w:r>
        <w:t>Нормы времени по видам учебной деятельности, включаемым в учебную нагрузку профессорско-преподавательского состава, самостоятельно определяются организацией и утверждаются ее локальным нормативным актом.</w:t>
      </w:r>
    </w:p>
    <w:p w:rsidR="00171C8C" w:rsidRDefault="00171C8C" w:rsidP="00171C8C">
      <w:pPr>
        <w:pStyle w:val="ConsPlusNormal"/>
        <w:widowControl/>
        <w:tabs>
          <w:tab w:val="left" w:pos="426"/>
        </w:tabs>
        <w:spacing w:line="360" w:lineRule="atLeast"/>
        <w:ind w:firstLine="709"/>
        <w:jc w:val="both"/>
      </w:pPr>
      <w:r>
        <w:t>При определении по должностям профессорско-преподавательского состава соотношения учебной нагрузки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продолжительности рабочего времени, составляющей 36 часов в неделю, учитываются:</w:t>
      </w:r>
    </w:p>
    <w:p w:rsidR="00171C8C" w:rsidRDefault="00171C8C" w:rsidP="00171C8C">
      <w:pPr>
        <w:pStyle w:val="ConsPlusNormal"/>
        <w:widowControl/>
        <w:tabs>
          <w:tab w:val="left" w:pos="426"/>
        </w:tabs>
        <w:spacing w:line="360" w:lineRule="atLeast"/>
        <w:ind w:firstLine="709"/>
        <w:jc w:val="both"/>
      </w:pPr>
      <w:r>
        <w:t>занимаемая педагогическим работником должность;</w:t>
      </w:r>
    </w:p>
    <w:p w:rsidR="00171C8C" w:rsidRDefault="00171C8C" w:rsidP="00171C8C">
      <w:pPr>
        <w:pStyle w:val="ConsPlusNormal"/>
        <w:widowControl/>
        <w:tabs>
          <w:tab w:val="left" w:pos="426"/>
        </w:tabs>
        <w:spacing w:line="360" w:lineRule="atLeast"/>
        <w:ind w:firstLine="709"/>
        <w:jc w:val="both"/>
      </w:pPr>
      <w:r>
        <w:t>нормы времени по видам учебной деятельности, утвержденные локальным нормативным актом организации</w:t>
      </w:r>
      <w:r>
        <w:rPr>
          <w:szCs w:val="28"/>
        </w:rPr>
        <w:t>;</w:t>
      </w:r>
    </w:p>
    <w:p w:rsidR="00171C8C" w:rsidRDefault="00171C8C" w:rsidP="00171C8C">
      <w:pPr>
        <w:pStyle w:val="ConsPlusNormal"/>
        <w:widowControl/>
        <w:tabs>
          <w:tab w:val="left" w:pos="426"/>
        </w:tabs>
        <w:spacing w:line="360" w:lineRule="atLeast"/>
        <w:ind w:firstLine="709"/>
        <w:jc w:val="both"/>
        <w:rPr>
          <w:szCs w:val="28"/>
        </w:rPr>
      </w:pPr>
      <w:r>
        <w:rPr>
          <w:szCs w:val="28"/>
        </w:rPr>
        <w:t xml:space="preserve">положения раздела VII приложения к приказу № 536, регулирующие режим рабочего времени педагогических работников, отнесенных к профессорско- преподавательскому составу организаций, реализующих </w:t>
      </w:r>
      <w:r>
        <w:rPr>
          <w:szCs w:val="28"/>
        </w:rPr>
        <w:lastRenderedPageBreak/>
        <w:t>образовательные программы высшего образования и дополнительные профессиональные программы.</w:t>
      </w:r>
    </w:p>
    <w:p w:rsidR="00171C8C" w:rsidRDefault="00171C8C" w:rsidP="00171C8C">
      <w:pPr>
        <w:pStyle w:val="ConsPlusNormal"/>
        <w:widowControl/>
        <w:tabs>
          <w:tab w:val="left" w:pos="426"/>
        </w:tabs>
        <w:spacing w:line="360" w:lineRule="atLeast"/>
        <w:jc w:val="both"/>
      </w:pPr>
    </w:p>
    <w:p w:rsidR="00171C8C" w:rsidRDefault="00171C8C" w:rsidP="00171C8C">
      <w:pPr>
        <w:pStyle w:val="ConsPlusNormal"/>
        <w:widowControl/>
        <w:tabs>
          <w:tab w:val="left" w:pos="426"/>
        </w:tabs>
        <w:spacing w:line="360" w:lineRule="atLeast"/>
        <w:jc w:val="center"/>
        <w:rPr>
          <w:b/>
        </w:rPr>
      </w:pPr>
      <w:r>
        <w:rPr>
          <w:b/>
        </w:rPr>
        <w:t>X. Особенности формирования систем оплаты работников государственных и муниципальных учреждений здравоохранения</w:t>
      </w:r>
    </w:p>
    <w:p w:rsidR="00171C8C" w:rsidRDefault="00171C8C" w:rsidP="00171C8C">
      <w:pPr>
        <w:pStyle w:val="ConsPlusNormal"/>
        <w:widowControl/>
        <w:tabs>
          <w:tab w:val="left" w:pos="426"/>
        </w:tabs>
        <w:spacing w:line="360" w:lineRule="atLeast"/>
        <w:jc w:val="center"/>
      </w:pPr>
    </w:p>
    <w:p w:rsidR="00171C8C" w:rsidRDefault="00171C8C" w:rsidP="00171C8C">
      <w:pPr>
        <w:pStyle w:val="ConsPlusNormal"/>
        <w:widowControl/>
        <w:tabs>
          <w:tab w:val="left" w:pos="426"/>
        </w:tabs>
        <w:spacing w:line="360" w:lineRule="atLeast"/>
        <w:ind w:firstLine="709"/>
        <w:jc w:val="both"/>
      </w:pPr>
      <w:r>
        <w:t>37.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здравоохранения при формировании систем оплаты труда работников необходимо учитывать следующее:</w:t>
      </w:r>
    </w:p>
    <w:p w:rsidR="00171C8C" w:rsidRDefault="00171C8C" w:rsidP="00171C8C">
      <w:pPr>
        <w:pStyle w:val="ConsPlusNormal"/>
        <w:widowControl/>
        <w:tabs>
          <w:tab w:val="left" w:pos="426"/>
        </w:tabs>
        <w:spacing w:line="360" w:lineRule="atLeast"/>
        <w:ind w:firstLine="709"/>
        <w:jc w:val="both"/>
      </w:pPr>
      <w:r>
        <w:t>а)</w:t>
      </w:r>
      <w:r>
        <w:rPr>
          <w:szCs w:val="28"/>
        </w:rPr>
        <w:t>  </w:t>
      </w:r>
      <w:r>
        <w:t xml:space="preserve">повышение оплаты труда работников учреждений здравоохранения, осуществляющих деятельность в системе обязательного медицинского страхования, осуществляется за счет всех источников финансирования, в том числе за счет субвенций Федерального фонда обязательного медицинского страхования, учитывающих увеличение финансового обеспечения расходов, осуществляемых в рамках </w:t>
      </w:r>
      <w:r>
        <w:rPr>
          <w:szCs w:val="28"/>
        </w:rPr>
        <w:t xml:space="preserve">базовой программы </w:t>
      </w:r>
      <w:r>
        <w:t>обязательного медицинского страхования, а также межбюджетных трансфертов из бюджетов субъектов Российской Федерации на дополнительное финансовое обеспечение территориальных программ обязательного медицинского страхования;</w:t>
      </w:r>
    </w:p>
    <w:p w:rsidR="00171C8C" w:rsidRDefault="00171C8C" w:rsidP="00171C8C">
      <w:pPr>
        <w:pStyle w:val="ConsPlusNormal"/>
        <w:widowControl/>
        <w:tabs>
          <w:tab w:val="left" w:pos="426"/>
        </w:tabs>
        <w:spacing w:line="360" w:lineRule="atLeast"/>
        <w:ind w:firstLine="709"/>
        <w:jc w:val="both"/>
      </w:pPr>
      <w:r>
        <w:t>б)</w:t>
      </w:r>
      <w:r>
        <w:rPr>
          <w:szCs w:val="28"/>
        </w:rPr>
        <w:t>  </w:t>
      </w:r>
      <w:r>
        <w:t xml:space="preserve">в целях сохранения кадрового потенциала, повышения престижности и привлекательности работы в медицинских учреждениях, снижения </w:t>
      </w:r>
      <w:proofErr w:type="spellStart"/>
      <w:r>
        <w:t>внутрирегиональной</w:t>
      </w:r>
      <w:proofErr w:type="spellEnd"/>
      <w:r>
        <w:t xml:space="preserve"> дифференциации в оплате труда рекомендуется продолжить работу по совершенствованию систем оплаты труда медицинских работников по увеличению доли выплат по окладам в структуре заработной платы работников, сбалансировав ее таким образом, чтобы без учета выплат компенсационного характера за работу в местностях с особыми климатическими условиями 55 - 60 процентов заработной платы направлялось на выплаты по окладам, 30 процентов структуры заработной платы составляли стимулирующие выплаты преимущественно за достижение конкретных результатов деятельности по показателям и критериям эффективности, повышение квалификации, 10 - 15 процентов структуры заработной платы выплаты компенсационного характера в зависимости от условий труда медицинских работников.</w:t>
      </w:r>
    </w:p>
    <w:p w:rsidR="00171C8C" w:rsidRDefault="00171C8C" w:rsidP="00171C8C">
      <w:pPr>
        <w:pStyle w:val="ConsPlusNormal"/>
        <w:widowControl/>
        <w:tabs>
          <w:tab w:val="left" w:pos="426"/>
        </w:tabs>
        <w:spacing w:line="360" w:lineRule="atLeast"/>
        <w:ind w:firstLine="709"/>
        <w:jc w:val="both"/>
      </w:pPr>
      <w:r>
        <w:t>в)</w:t>
      </w:r>
      <w:r>
        <w:rPr>
          <w:szCs w:val="28"/>
        </w:rPr>
        <w:t>  </w:t>
      </w:r>
      <w:r>
        <w:t xml:space="preserve">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деятельности работников, с отражением в нормативных правовых актах субъектов Российской Федерации, локальных нормативных актах и трудовых договорах </w:t>
      </w:r>
      <w:r>
        <w:rPr>
          <w:szCs w:val="28"/>
        </w:rPr>
        <w:lastRenderedPageBreak/>
        <w:t xml:space="preserve">(дополнительных соглашениях к трудовым договорам) </w:t>
      </w:r>
      <w:r>
        <w:t>с работниками учреждений;</w:t>
      </w:r>
    </w:p>
    <w:p w:rsidR="00171C8C" w:rsidRDefault="00171C8C" w:rsidP="00171C8C">
      <w:pPr>
        <w:pStyle w:val="ConsPlusNormal"/>
        <w:widowControl/>
        <w:tabs>
          <w:tab w:val="left" w:pos="426"/>
        </w:tabs>
        <w:spacing w:line="360" w:lineRule="atLeast"/>
        <w:ind w:firstLine="709"/>
        <w:jc w:val="both"/>
      </w:pPr>
      <w:r>
        <w:t>г)</w:t>
      </w:r>
      <w:r>
        <w:rPr>
          <w:szCs w:val="28"/>
        </w:rPr>
        <w:t>  </w:t>
      </w:r>
      <w:r>
        <w:t>при установлении выплат стимулирующего характера за квалификационную категорию предусматривать увеличение доли выплат на эти цели в общем объеме стимулирующих выплат;</w:t>
      </w:r>
    </w:p>
    <w:p w:rsidR="00171C8C" w:rsidRDefault="00171C8C" w:rsidP="00171C8C">
      <w:pPr>
        <w:pStyle w:val="ConsPlusNormal"/>
        <w:widowControl/>
        <w:tabs>
          <w:tab w:val="left" w:pos="426"/>
        </w:tabs>
        <w:spacing w:line="360" w:lineRule="atLeast"/>
        <w:ind w:firstLine="709"/>
        <w:jc w:val="both"/>
      </w:pPr>
      <w:r>
        <w:t>д)</w:t>
      </w:r>
      <w:r>
        <w:rPr>
          <w:szCs w:val="28"/>
        </w:rPr>
        <w:t>  </w:t>
      </w:r>
      <w:r>
        <w:t>осуществление денежных выплат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производится за счет средств обязательного медицинского страхования, учитываемых в части расходов на заработную плату в тарифах на оплату медицинской помощи, формируемых в соответствии с принятыми в территориальной программе обязательного медицинского страхования способами оплаты медицинской помощи</w:t>
      </w:r>
      <w:r>
        <w:rPr>
          <w:szCs w:val="28"/>
        </w:rPr>
        <w:t xml:space="preserve">, </w:t>
      </w:r>
      <w:r>
        <w:t>Рекомендуется размеры указанных выплат устанавливать нормативными правовыми актами субъектов Российской Федерации, органов местного самоуправления не ниже ранее установленных в рамках нацпроекта "Здоровье" и программ модернизации здравоохранения</w:t>
      </w:r>
      <w:r>
        <w:rPr>
          <w:szCs w:val="28"/>
        </w:rPr>
        <w:t xml:space="preserve"> (с учетом показателей и критериев эффективности деятельности, разработанных для данных категорий специалистов);</w:t>
      </w:r>
    </w:p>
    <w:p w:rsidR="00171C8C" w:rsidRDefault="00171C8C" w:rsidP="00171C8C">
      <w:pPr>
        <w:pStyle w:val="ConsPlusNormal"/>
        <w:widowControl/>
        <w:tabs>
          <w:tab w:val="left" w:pos="426"/>
        </w:tabs>
        <w:spacing w:line="360" w:lineRule="atLeast"/>
        <w:ind w:firstLine="709"/>
        <w:jc w:val="both"/>
      </w:pPr>
      <w:r>
        <w:t>е)</w:t>
      </w:r>
      <w:r>
        <w:rPr>
          <w:szCs w:val="28"/>
        </w:rPr>
        <w:t>  </w:t>
      </w:r>
      <w:r>
        <w:t>повышение оплаты труда работников учреждений, занятых на работах с вредными и (или) опасными условиями труда, производится по результатам специальной оценки условий труда, в размере не менее 4% оклада (должностного оклада), установленного для различных видов работ с нормальными условиями труда.</w:t>
      </w:r>
    </w:p>
    <w:p w:rsidR="00171C8C" w:rsidRDefault="00171C8C" w:rsidP="00171C8C">
      <w:pPr>
        <w:pStyle w:val="ConsPlusNormal"/>
        <w:widowControl/>
        <w:tabs>
          <w:tab w:val="left" w:pos="426"/>
        </w:tabs>
        <w:spacing w:line="360" w:lineRule="atLeast"/>
        <w:ind w:firstLine="709"/>
        <w:jc w:val="both"/>
      </w:pPr>
      <w:r>
        <w:t xml:space="preserve">Конкретные размеры повышенной оплаты труда работникам устанавливаются работодателем в порядке, установленном </w:t>
      </w:r>
      <w:r>
        <w:rPr>
          <w:szCs w:val="28"/>
        </w:rPr>
        <w:t>статьей 372</w:t>
      </w:r>
      <w:r>
        <w:t xml:space="preserve"> Трудового кодекса Российской Федерации для принятия локальных нормативных актов, либо коллективным договором, трудовым договором.</w:t>
      </w:r>
    </w:p>
    <w:p w:rsidR="00171C8C" w:rsidRDefault="00171C8C" w:rsidP="00171C8C">
      <w:pPr>
        <w:pStyle w:val="ConsPlusNormal"/>
        <w:widowControl/>
        <w:tabs>
          <w:tab w:val="left" w:pos="426"/>
        </w:tabs>
        <w:spacing w:line="360" w:lineRule="atLeast"/>
        <w:ind w:firstLine="709"/>
        <w:jc w:val="both"/>
        <w:rPr>
          <w:szCs w:val="28"/>
        </w:rPr>
      </w:pPr>
      <w:r>
        <w:rPr>
          <w:szCs w:val="28"/>
        </w:rPr>
        <w:t xml:space="preserve">Рекомендовать размеры повышения оплаты труда работников, занятых на работах с вредными и (или) опасными условиями труда устанавливать с </w:t>
      </w:r>
      <w:r>
        <w:rPr>
          <w:szCs w:val="28"/>
        </w:rPr>
        <w:lastRenderedPageBreak/>
        <w:t>обеспечением их дифференциации в зависимости от степени вредности по результатам специальной оценки условий труда.</w:t>
      </w:r>
    </w:p>
    <w:p w:rsidR="00171C8C" w:rsidRDefault="00171C8C" w:rsidP="00171C8C">
      <w:pPr>
        <w:pStyle w:val="ConsPlusNormal"/>
        <w:widowControl/>
        <w:tabs>
          <w:tab w:val="left" w:pos="426"/>
        </w:tabs>
        <w:spacing w:line="360" w:lineRule="atLeast"/>
        <w:ind w:firstLine="709"/>
        <w:jc w:val="both"/>
      </w:pPr>
      <w:r>
        <w:t>Установленные размеры повышения оплаты труда не могут быть уменьшены без подтверждения улучшения условий труда результатами специальной оценки условий труда</w:t>
      </w:r>
      <w:r>
        <w:rPr>
          <w:szCs w:val="28"/>
        </w:rPr>
        <w:t>, что подтверждается планом мероприятий по улучшению условий труда, актами выполненных работ, другими документами</w:t>
      </w:r>
      <w:r>
        <w:t>.</w:t>
      </w:r>
    </w:p>
    <w:p w:rsidR="00171C8C" w:rsidRDefault="00171C8C" w:rsidP="00171C8C">
      <w:pPr>
        <w:pStyle w:val="ConsPlusNormal"/>
        <w:widowControl/>
        <w:tabs>
          <w:tab w:val="left" w:pos="426"/>
        </w:tabs>
        <w:spacing w:line="360" w:lineRule="atLeast"/>
        <w:ind w:firstLine="709"/>
        <w:jc w:val="both"/>
      </w:pPr>
      <w:r>
        <w:t>Если по итогам специальной оценки условий труда рабочее место признается безопасным, повышение оплаты труда не производится.</w:t>
      </w:r>
    </w:p>
    <w:p w:rsidR="00171C8C" w:rsidRDefault="00171C8C" w:rsidP="00171C8C">
      <w:pPr>
        <w:pStyle w:val="ConsPlusNormal"/>
        <w:widowControl/>
        <w:tabs>
          <w:tab w:val="left" w:pos="426"/>
        </w:tabs>
        <w:spacing w:line="360" w:lineRule="atLeast"/>
        <w:ind w:firstLine="709"/>
        <w:jc w:val="both"/>
      </w:pPr>
      <w:r>
        <w:t>Размеры компенсационных выплат медицинским работникам, участвующим в оказании психиатрической помощи, осуществляющим диагностику и лечение ВИЧ-инфицированных, и лицам, работа которых связана с материалами, содержащими вирус иммунодефицита человека, а также непосредственно участвующим в оказании противотуберкулезной помощи, устанавливаются в порядке и размерах, определяемых органами исполнительной власти субъектов Российской Федерации.</w:t>
      </w:r>
    </w:p>
    <w:p w:rsidR="00171C8C" w:rsidRDefault="00171C8C" w:rsidP="00171C8C">
      <w:pPr>
        <w:pStyle w:val="ConsPlusNormal"/>
        <w:widowControl/>
        <w:tabs>
          <w:tab w:val="left" w:pos="426"/>
        </w:tabs>
        <w:spacing w:line="360" w:lineRule="atLeast"/>
        <w:ind w:firstLine="709"/>
        <w:jc w:val="both"/>
      </w:pPr>
      <w:r>
        <w:t>ж)</w:t>
      </w:r>
      <w:r>
        <w:rPr>
          <w:szCs w:val="28"/>
        </w:rPr>
        <w:t>  </w:t>
      </w:r>
      <w:r>
        <w:t>в целях недопущения необоснованной дифференциации в заработной плате руководителей</w:t>
      </w:r>
      <w:r>
        <w:rPr>
          <w:szCs w:val="28"/>
        </w:rPr>
        <w:t>, их заместителей, главных бухгалтеров</w:t>
      </w:r>
      <w:r>
        <w:t xml:space="preserve"> и работников медицинских учреждений рекомендуется устанавливать предельный уровень соотношения средней заработной платы руководителей</w:t>
      </w:r>
      <w:r>
        <w:rPr>
          <w:szCs w:val="28"/>
        </w:rPr>
        <w:t>, их заместителей, главных бухгалтеров</w:t>
      </w:r>
      <w:r>
        <w:t xml:space="preserve"> и работников учреждения в кратности от 1 до 6 с учетом сложности и объема выполняемой работы (уровень оказания медицинской помощи, коечный фонд учреждения, численность прикрепленного к учреждению населения, количество сотрудников и др.);</w:t>
      </w:r>
    </w:p>
    <w:p w:rsidR="00171C8C" w:rsidRDefault="00171C8C" w:rsidP="00171C8C">
      <w:pPr>
        <w:pStyle w:val="ConsPlusNormal"/>
        <w:widowControl/>
        <w:tabs>
          <w:tab w:val="left" w:pos="426"/>
        </w:tabs>
        <w:spacing w:line="360" w:lineRule="atLeast"/>
        <w:ind w:firstLine="709"/>
        <w:jc w:val="both"/>
      </w:pPr>
      <w:r>
        <w:t>з)</w:t>
      </w:r>
      <w:r>
        <w:rPr>
          <w:szCs w:val="28"/>
        </w:rPr>
        <w:t>  </w:t>
      </w:r>
      <w:r>
        <w:t xml:space="preserve">формирование штатных расписаний учреждений здравоохранения осуществляется с учетом </w:t>
      </w:r>
      <w:r>
        <w:rPr>
          <w:szCs w:val="28"/>
        </w:rPr>
        <w:t>номенклатуры</w:t>
      </w:r>
      <w:r>
        <w:t xml:space="preserve"> должностей медицинских работников и фармацевтических работников, утвержденной приказом Министерства здравоохранения Российской Федерации от 20 декабря </w:t>
      </w:r>
      <w:smartTag w:uri="urn:schemas-microsoft-com:office:smarttags" w:element="metricconverter">
        <w:smartTagPr>
          <w:attr w:name="ProductID" w:val="2012 г"/>
        </w:smartTagPr>
        <w:r>
          <w:t>2012 г</w:t>
        </w:r>
      </w:smartTag>
      <w:r>
        <w:t>. № 1183н.</w:t>
      </w:r>
    </w:p>
    <w:p w:rsidR="00171C8C" w:rsidRDefault="00171C8C" w:rsidP="00171C8C">
      <w:pPr>
        <w:pStyle w:val="ConsPlusNormal"/>
        <w:widowControl/>
        <w:tabs>
          <w:tab w:val="left" w:pos="426"/>
        </w:tabs>
        <w:spacing w:line="360" w:lineRule="atLeast"/>
        <w:ind w:firstLine="709"/>
        <w:jc w:val="both"/>
        <w:rPr>
          <w:szCs w:val="28"/>
        </w:rPr>
      </w:pPr>
      <w:r>
        <w:rPr>
          <w:szCs w:val="28"/>
        </w:rPr>
        <w:t>и)  необходимо оптимизировать неэффективные расходы с целью привлечения средств на повышение заработной платы медицинским работникам, в том числе на оплату труда административно-управленческого и вспомогательного персонала. В этих целях устанавливать предельную долю расходов на оплату их труда в фонде оплаты труда работников учреждений (не более 40 процентов). Также рекомендуется устанавливать перечень должностей, относимых к административно-управленческому и вспомогательному персоналу учреждений.</w:t>
      </w:r>
    </w:p>
    <w:p w:rsidR="00171C8C" w:rsidRDefault="00171C8C" w:rsidP="00171C8C">
      <w:pPr>
        <w:pStyle w:val="ConsPlusNormal"/>
        <w:widowControl/>
        <w:spacing w:line="360" w:lineRule="atLeast"/>
        <w:jc w:val="center"/>
      </w:pPr>
    </w:p>
    <w:p w:rsidR="00171C8C" w:rsidRDefault="00171C8C" w:rsidP="00171C8C">
      <w:pPr>
        <w:pStyle w:val="ConsPlusNormal"/>
        <w:widowControl/>
        <w:spacing w:line="360" w:lineRule="atLeast"/>
        <w:jc w:val="center"/>
        <w:rPr>
          <w:b/>
        </w:rPr>
      </w:pPr>
      <w:r>
        <w:rPr>
          <w:b/>
        </w:rPr>
        <w:t>XI. Особенности формирования систем оплаты труда</w:t>
      </w:r>
      <w:r>
        <w:rPr>
          <w:b/>
          <w:szCs w:val="28"/>
        </w:rPr>
        <w:t xml:space="preserve"> работников</w:t>
      </w:r>
    </w:p>
    <w:p w:rsidR="00171C8C" w:rsidRDefault="00171C8C" w:rsidP="00171C8C">
      <w:pPr>
        <w:pStyle w:val="ConsPlusNormal"/>
        <w:widowControl/>
        <w:spacing w:line="360" w:lineRule="atLeast"/>
        <w:jc w:val="center"/>
        <w:rPr>
          <w:b/>
          <w:szCs w:val="28"/>
        </w:rPr>
      </w:pPr>
      <w:r>
        <w:rPr>
          <w:b/>
        </w:rPr>
        <w:t>государственных и муниципальных учреждений культуры,</w:t>
      </w:r>
    </w:p>
    <w:p w:rsidR="00171C8C" w:rsidRDefault="00171C8C" w:rsidP="00171C8C">
      <w:pPr>
        <w:pStyle w:val="ConsPlusNormal"/>
        <w:widowControl/>
        <w:spacing w:line="360" w:lineRule="atLeast"/>
        <w:jc w:val="center"/>
        <w:rPr>
          <w:b/>
        </w:rPr>
      </w:pPr>
      <w:r>
        <w:rPr>
          <w:b/>
        </w:rPr>
        <w:lastRenderedPageBreak/>
        <w:t>искусства и кинематографии</w:t>
      </w:r>
    </w:p>
    <w:p w:rsidR="00171C8C" w:rsidRDefault="00171C8C" w:rsidP="00171C8C">
      <w:pPr>
        <w:pStyle w:val="ConsPlusNormal"/>
        <w:widowControl/>
        <w:spacing w:line="360" w:lineRule="atLeast"/>
        <w:jc w:val="both"/>
      </w:pPr>
    </w:p>
    <w:p w:rsidR="00171C8C" w:rsidRDefault="00171C8C" w:rsidP="00171C8C">
      <w:pPr>
        <w:pStyle w:val="ConsPlusNormal"/>
        <w:widowControl/>
        <w:tabs>
          <w:tab w:val="left" w:pos="426"/>
        </w:tabs>
        <w:spacing w:line="360" w:lineRule="atLeast"/>
        <w:ind w:firstLine="709"/>
        <w:jc w:val="both"/>
      </w:pPr>
      <w:r>
        <w:t xml:space="preserve">38.  Федеральным органам </w:t>
      </w:r>
      <w:r>
        <w:rPr>
          <w:szCs w:val="28"/>
        </w:rPr>
        <w:t>исполнительной</w:t>
      </w:r>
      <w:r>
        <w:t xml:space="preserve"> власти и главным распорядителям средств федерального бюджета, имеющим в ведении учреждения культуры, органам государственной власти субъектов Российской Федерации, органам местного самоуправления, руководителям государственных </w:t>
      </w:r>
      <w:r>
        <w:rPr>
          <w:szCs w:val="28"/>
        </w:rPr>
        <w:t>(</w:t>
      </w:r>
      <w:r>
        <w:t>муниципальных</w:t>
      </w:r>
      <w:r>
        <w:rPr>
          <w:szCs w:val="28"/>
        </w:rPr>
        <w:t>)</w:t>
      </w:r>
      <w:r>
        <w:t xml:space="preserve"> учреждений культуры, искусства и кинематографии при формировании систем оплаты труда работников необходимо учитывать следующее:</w:t>
      </w:r>
    </w:p>
    <w:p w:rsidR="00171C8C" w:rsidRDefault="00171C8C" w:rsidP="00171C8C">
      <w:pPr>
        <w:pStyle w:val="ConsPlusNormal"/>
        <w:widowControl/>
        <w:tabs>
          <w:tab w:val="left" w:pos="426"/>
        </w:tabs>
        <w:spacing w:line="360" w:lineRule="atLeast"/>
        <w:ind w:firstLine="709"/>
        <w:jc w:val="both"/>
      </w:pPr>
      <w:r>
        <w:t xml:space="preserve">а)  в целях реализации </w:t>
      </w:r>
      <w:r>
        <w:rPr>
          <w:szCs w:val="28"/>
        </w:rPr>
        <w:t>Указа</w:t>
      </w:r>
      <w:r>
        <w:t xml:space="preserve"> Президента Российской Федерации </w:t>
      </w:r>
      <w:r>
        <w:rPr>
          <w:szCs w:val="28"/>
        </w:rPr>
        <w:br/>
      </w:r>
      <w:r>
        <w:t xml:space="preserve">от 7 мая </w:t>
      </w:r>
      <w:smartTag w:uri="urn:schemas-microsoft-com:office:smarttags" w:element="metricconverter">
        <w:smartTagPr>
          <w:attr w:name="ProductID" w:val="2012 г"/>
        </w:smartTagPr>
        <w:r>
          <w:t>2012 г</w:t>
        </w:r>
      </w:smartTag>
      <w:r>
        <w:t xml:space="preserve">. </w:t>
      </w:r>
      <w:hyperlink r:id="rId82" w:history="1">
        <w:r>
          <w:rPr>
            <w:rStyle w:val="a3"/>
            <w:szCs w:val="28"/>
          </w:rPr>
          <w:t>№ 597</w:t>
        </w:r>
      </w:hyperlink>
      <w:r>
        <w:t xml:space="preserve"> доведение средней заработной платы работников учреждений культуры до средней заработной платы в соответствующем регионе осуществляется с учетом повышения оплаты труда в первоочередном порядке работникам, относимым к основному персоналу.</w:t>
      </w:r>
    </w:p>
    <w:p w:rsidR="00171C8C" w:rsidRDefault="00171C8C" w:rsidP="00171C8C">
      <w:pPr>
        <w:pStyle w:val="ConsPlusNormal"/>
        <w:widowControl/>
        <w:tabs>
          <w:tab w:val="left" w:pos="426"/>
        </w:tabs>
        <w:spacing w:line="360" w:lineRule="atLeast"/>
        <w:ind w:firstLine="709"/>
        <w:jc w:val="both"/>
        <w:rPr>
          <w:szCs w:val="28"/>
        </w:rPr>
      </w:pPr>
      <w:r>
        <w:rPr>
          <w:szCs w:val="28"/>
        </w:rPr>
        <w:t xml:space="preserve">Повышение заработной платы работников учреждений культуры осуществляется не только за счет выделяемых на эти цели бюджетных ассигнований, но и за счет средств, поступающих от приносящей доход деятельности, а также средств, получаемых от мероприятий, направленных на повышение эффективности бюджетных расходов. </w:t>
      </w:r>
    </w:p>
    <w:p w:rsidR="00171C8C" w:rsidRDefault="00171C8C" w:rsidP="00171C8C">
      <w:pPr>
        <w:pStyle w:val="ConsPlusNormal"/>
        <w:widowControl/>
        <w:tabs>
          <w:tab w:val="left" w:pos="426"/>
        </w:tabs>
        <w:spacing w:line="360" w:lineRule="atLeast"/>
        <w:ind w:firstLine="709"/>
        <w:jc w:val="both"/>
      </w:pPr>
      <w:r>
        <w:t xml:space="preserve">Повышение оплаты труда прочему персоналу учреждений культуры осуществляется в соответствии с трудовым законодательством Российской Федерации и иными нормативными правовыми актами, содержащими нормы трудового права и определяющими системы оплаты труда работников государственных </w:t>
      </w:r>
      <w:r>
        <w:rPr>
          <w:szCs w:val="28"/>
        </w:rPr>
        <w:t>(</w:t>
      </w:r>
      <w:r>
        <w:t>муниципальных</w:t>
      </w:r>
      <w:r>
        <w:rPr>
          <w:szCs w:val="28"/>
        </w:rPr>
        <w:t>)</w:t>
      </w:r>
      <w:r>
        <w:t xml:space="preserve"> учреждений на федеральном, региональном и местном уровнях</w:t>
      </w:r>
      <w:r>
        <w:rPr>
          <w:szCs w:val="28"/>
        </w:rPr>
        <w:t>;</w:t>
      </w:r>
    </w:p>
    <w:p w:rsidR="00171C8C" w:rsidRDefault="00171C8C" w:rsidP="00171C8C">
      <w:pPr>
        <w:pStyle w:val="ConsPlusNormal"/>
        <w:widowControl/>
        <w:tabs>
          <w:tab w:val="left" w:pos="426"/>
        </w:tabs>
        <w:spacing w:line="360" w:lineRule="atLeast"/>
        <w:ind w:firstLine="709"/>
        <w:jc w:val="both"/>
        <w:rPr>
          <w:szCs w:val="28"/>
        </w:rPr>
      </w:pPr>
      <w:r>
        <w:t>б)</w:t>
      </w:r>
      <w:r>
        <w:rPr>
          <w:szCs w:val="28"/>
        </w:rPr>
        <w:t>  </w:t>
      </w:r>
      <w:r>
        <w:t>в целях формирования обоснованных оптимальных показателей трудоемкости выполнения работ</w:t>
      </w:r>
      <w:r>
        <w:rPr>
          <w:szCs w:val="28"/>
        </w:rPr>
        <w:t xml:space="preserve"> и</w:t>
      </w:r>
      <w:r>
        <w:t xml:space="preserve"> установления необходимой штатной численности персонала вводятся типовые отраслевые нормы труда, утвержденные следующими приказами Минкультуры России</w:t>
      </w:r>
      <w:r>
        <w:rPr>
          <w:szCs w:val="28"/>
        </w:rPr>
        <w:t xml:space="preserve">: </w:t>
      </w:r>
    </w:p>
    <w:p w:rsidR="00171C8C" w:rsidRDefault="00171C8C" w:rsidP="00171C8C">
      <w:pPr>
        <w:pStyle w:val="ConsPlusNormal"/>
        <w:widowControl/>
        <w:tabs>
          <w:tab w:val="left" w:pos="426"/>
        </w:tabs>
        <w:spacing w:line="360" w:lineRule="atLeast"/>
        <w:ind w:firstLine="709"/>
        <w:jc w:val="both"/>
      </w:pPr>
      <w:r>
        <w:t xml:space="preserve">от 30 декабря </w:t>
      </w:r>
      <w:smartTag w:uri="urn:schemas-microsoft-com:office:smarttags" w:element="metricconverter">
        <w:smartTagPr>
          <w:attr w:name="ProductID" w:val="2014 г"/>
        </w:smartTagPr>
        <w:r>
          <w:t>2014 г</w:t>
        </w:r>
      </w:smartTag>
      <w:r>
        <w:rPr>
          <w:szCs w:val="28"/>
        </w:rPr>
        <w:t>. № 2477</w:t>
      </w:r>
      <w:r>
        <w:t xml:space="preserve"> "Об утверждении типовых отраслевых норм труда на работы, выполняемые в библиотеках</w:t>
      </w:r>
      <w:r>
        <w:rPr>
          <w:szCs w:val="28"/>
        </w:rPr>
        <w:t xml:space="preserve">";  </w:t>
      </w:r>
    </w:p>
    <w:p w:rsidR="00171C8C" w:rsidRDefault="00171C8C" w:rsidP="00171C8C">
      <w:pPr>
        <w:pStyle w:val="ConsPlusNormal"/>
        <w:widowControl/>
        <w:tabs>
          <w:tab w:val="left" w:pos="426"/>
        </w:tabs>
        <w:spacing w:line="355" w:lineRule="atLeast"/>
        <w:ind w:firstLine="709"/>
        <w:jc w:val="both"/>
      </w:pPr>
      <w:r>
        <w:rPr>
          <w:szCs w:val="28"/>
        </w:rPr>
        <w:t xml:space="preserve">от 30 декабря </w:t>
      </w:r>
      <w:smartTag w:uri="urn:schemas-microsoft-com:office:smarttags" w:element="metricconverter">
        <w:smartTagPr>
          <w:attr w:name="ProductID" w:val="2014 г"/>
        </w:smartTagPr>
        <w:r>
          <w:rPr>
            <w:szCs w:val="28"/>
          </w:rPr>
          <w:t>2014 г</w:t>
        </w:r>
      </w:smartTag>
      <w:r>
        <w:rPr>
          <w:szCs w:val="28"/>
        </w:rPr>
        <w:t>. № 2478</w:t>
      </w:r>
      <w:r>
        <w:t xml:space="preserve"> "Об утверждении типовых отраслевых норм труда на работы, выполняемые в зоопарках, фильмофондах, музеях и других организациях музейного типа</w:t>
      </w:r>
      <w:r>
        <w:rPr>
          <w:szCs w:val="28"/>
        </w:rPr>
        <w:t>";</w:t>
      </w:r>
    </w:p>
    <w:p w:rsidR="00171C8C" w:rsidRDefault="00171C8C" w:rsidP="00171C8C">
      <w:pPr>
        <w:pStyle w:val="ConsPlusNormal"/>
        <w:widowControl/>
        <w:tabs>
          <w:tab w:val="left" w:pos="426"/>
        </w:tabs>
        <w:spacing w:line="355" w:lineRule="atLeast"/>
        <w:ind w:firstLine="709"/>
        <w:jc w:val="both"/>
        <w:rPr>
          <w:szCs w:val="28"/>
        </w:rPr>
      </w:pPr>
      <w:r>
        <w:rPr>
          <w:szCs w:val="28"/>
        </w:rPr>
        <w:t xml:space="preserve">от 30 декабря </w:t>
      </w:r>
      <w:smartTag w:uri="urn:schemas-microsoft-com:office:smarttags" w:element="metricconverter">
        <w:smartTagPr>
          <w:attr w:name="ProductID" w:val="2015 г"/>
        </w:smartTagPr>
        <w:r>
          <w:rPr>
            <w:szCs w:val="28"/>
          </w:rPr>
          <w:t>2015 г</w:t>
        </w:r>
      </w:smartTag>
      <w:r>
        <w:rPr>
          <w:szCs w:val="28"/>
        </w:rPr>
        <w:t>. № 3448 "Об утверждении типовых отраслевых норм труда на работы, выполняемые в культурно-досуговых учреждениях и других организациях культурно-досугового типа".</w:t>
      </w:r>
    </w:p>
    <w:p w:rsidR="00171C8C" w:rsidRDefault="00171C8C" w:rsidP="00171C8C">
      <w:pPr>
        <w:pStyle w:val="ConsPlusNormal"/>
        <w:widowControl/>
        <w:tabs>
          <w:tab w:val="left" w:pos="426"/>
        </w:tabs>
        <w:spacing w:line="355" w:lineRule="atLeast"/>
        <w:ind w:firstLine="709"/>
        <w:jc w:val="both"/>
        <w:rPr>
          <w:szCs w:val="28"/>
        </w:rPr>
      </w:pPr>
      <w:r>
        <w:rPr>
          <w:szCs w:val="28"/>
        </w:rPr>
        <w:t>Также используются разработанные методические рекомендации:</w:t>
      </w:r>
    </w:p>
    <w:p w:rsidR="00171C8C" w:rsidRDefault="00171C8C" w:rsidP="00171C8C">
      <w:pPr>
        <w:pStyle w:val="ConsPlusNormal"/>
        <w:widowControl/>
        <w:tabs>
          <w:tab w:val="left" w:pos="426"/>
        </w:tabs>
        <w:spacing w:line="355" w:lineRule="atLeast"/>
        <w:ind w:firstLine="709"/>
        <w:jc w:val="both"/>
      </w:pPr>
      <w:r>
        <w:t xml:space="preserve">по формированию штатной численности государственных (муниципальных) учреждений культуры (библиотек, фильмофондов, </w:t>
      </w:r>
      <w:r>
        <w:lastRenderedPageBreak/>
        <w:t>зоопарков, музеев и других организаций музейного типа) с учетом отраслевой специфики</w:t>
      </w:r>
      <w:r>
        <w:rPr>
          <w:szCs w:val="28"/>
        </w:rPr>
        <w:t xml:space="preserve"> (приказ Минкультуры России от 30 декабря </w:t>
      </w:r>
      <w:smartTag w:uri="urn:schemas-microsoft-com:office:smarttags" w:element="metricconverter">
        <w:smartTagPr>
          <w:attr w:name="ProductID" w:val="2014 г"/>
        </w:smartTagPr>
        <w:r>
          <w:rPr>
            <w:szCs w:val="28"/>
          </w:rPr>
          <w:t>2014 г</w:t>
        </w:r>
      </w:smartTag>
      <w:r>
        <w:rPr>
          <w:szCs w:val="28"/>
        </w:rPr>
        <w:t xml:space="preserve">. № 2479); </w:t>
      </w:r>
    </w:p>
    <w:p w:rsidR="00171C8C" w:rsidRDefault="00171C8C" w:rsidP="00171C8C">
      <w:pPr>
        <w:pStyle w:val="ConsPlusNormal"/>
        <w:widowControl/>
        <w:tabs>
          <w:tab w:val="left" w:pos="426"/>
        </w:tabs>
        <w:spacing w:line="355" w:lineRule="atLeast"/>
        <w:ind w:firstLine="709"/>
        <w:jc w:val="both"/>
      </w:pPr>
      <w:r>
        <w:t xml:space="preserve">по введению нормирования труда в государственных (муниципальных) учреждениях культуры с указаниями особенностей введения типовых норм труда в библиотеках, фильмофондах, зоопарках, музеях и других организациях музейного типа (письмо </w:t>
      </w:r>
      <w:r>
        <w:rPr>
          <w:szCs w:val="28"/>
        </w:rPr>
        <w:t xml:space="preserve">Минкультуры России </w:t>
      </w:r>
      <w:r>
        <w:t xml:space="preserve">от </w:t>
      </w:r>
      <w:r>
        <w:rPr>
          <w:szCs w:val="28"/>
        </w:rPr>
        <w:t xml:space="preserve">3 июля </w:t>
      </w:r>
      <w:smartTag w:uri="urn:schemas-microsoft-com:office:smarttags" w:element="metricconverter">
        <w:smartTagPr>
          <w:attr w:name="ProductID" w:val="2015 г"/>
        </w:smartTagPr>
        <w:r>
          <w:t>2015 г</w:t>
        </w:r>
      </w:smartTag>
      <w:r>
        <w:t>. № 231-01-39-НМ);</w:t>
      </w:r>
    </w:p>
    <w:p w:rsidR="00171C8C" w:rsidRDefault="00171C8C" w:rsidP="00171C8C">
      <w:pPr>
        <w:pStyle w:val="ConsPlusNormal"/>
        <w:widowControl/>
        <w:tabs>
          <w:tab w:val="left" w:pos="426"/>
        </w:tabs>
        <w:spacing w:line="355" w:lineRule="atLeast"/>
        <w:ind w:firstLine="709"/>
        <w:jc w:val="both"/>
        <w:rPr>
          <w:szCs w:val="28"/>
        </w:rPr>
      </w:pPr>
      <w:r>
        <w:rPr>
          <w:szCs w:val="28"/>
        </w:rPr>
        <w:t xml:space="preserve"> по формированию  штатной численности работников государственных (муниципальных) культурно-досуговых учреждений и других организаций культурно-досугового типа с учетом отраслевой специфики (приказ Минкультуры России от 30 декабря </w:t>
      </w:r>
      <w:smartTag w:uri="urn:schemas-microsoft-com:office:smarttags" w:element="metricconverter">
        <w:smartTagPr>
          <w:attr w:name="ProductID" w:val="2015 г"/>
        </w:smartTagPr>
        <w:r>
          <w:rPr>
            <w:szCs w:val="28"/>
          </w:rPr>
          <w:t>2015 г</w:t>
        </w:r>
      </w:smartTag>
      <w:r>
        <w:rPr>
          <w:szCs w:val="28"/>
        </w:rPr>
        <w:t>. № 3453);</w:t>
      </w:r>
    </w:p>
    <w:p w:rsidR="00171C8C" w:rsidRDefault="00171C8C" w:rsidP="00171C8C">
      <w:pPr>
        <w:pStyle w:val="ConsPlusNormal"/>
        <w:widowControl/>
        <w:tabs>
          <w:tab w:val="left" w:pos="426"/>
        </w:tabs>
        <w:spacing w:line="355" w:lineRule="atLeast"/>
        <w:ind w:firstLine="709"/>
        <w:jc w:val="both"/>
        <w:rPr>
          <w:szCs w:val="28"/>
        </w:rPr>
      </w:pPr>
      <w:r>
        <w:rPr>
          <w:szCs w:val="28"/>
        </w:rPr>
        <w:t xml:space="preserve">по особенностям введения типовых отраслевых норм труда в культурно-досуговых учреждениях и других организациях культурно-досугового типа (письмо Минкультуры России от 14 июля </w:t>
      </w:r>
      <w:smartTag w:uri="urn:schemas-microsoft-com:office:smarttags" w:element="metricconverter">
        <w:smartTagPr>
          <w:attr w:name="ProductID" w:val="2016 г"/>
        </w:smartTagPr>
        <w:r>
          <w:rPr>
            <w:szCs w:val="28"/>
          </w:rPr>
          <w:t>2016 г</w:t>
        </w:r>
      </w:smartTag>
      <w:r>
        <w:rPr>
          <w:szCs w:val="28"/>
        </w:rPr>
        <w:t>. № 217-01-39-НМ);</w:t>
      </w:r>
    </w:p>
    <w:p w:rsidR="00171C8C" w:rsidRDefault="00171C8C" w:rsidP="00171C8C">
      <w:pPr>
        <w:pStyle w:val="ConsPlusNormal"/>
        <w:widowControl/>
        <w:tabs>
          <w:tab w:val="left" w:pos="426"/>
        </w:tabs>
        <w:spacing w:line="355" w:lineRule="atLeast"/>
        <w:ind w:firstLine="709"/>
        <w:jc w:val="both"/>
      </w:pPr>
      <w:r>
        <w:rPr>
          <w:szCs w:val="28"/>
        </w:rPr>
        <w:t>в</w:t>
      </w:r>
      <w:r>
        <w:t xml:space="preserve">) в целях повышения престижности и привлекательности работы в учреждениях культуры, выполнения целевых значений показателя средней заработной платы работников учреждений культуры совершенствование системы оплаты труда работников </w:t>
      </w:r>
      <w:r>
        <w:rPr>
          <w:szCs w:val="28"/>
        </w:rPr>
        <w:t xml:space="preserve">рекомендуется </w:t>
      </w:r>
      <w:r>
        <w:t xml:space="preserve">осуществлять путем </w:t>
      </w:r>
      <w:r>
        <w:rPr>
          <w:szCs w:val="28"/>
        </w:rPr>
        <w:t>перераспределения средств, предназначенных на оплату труда,</w:t>
      </w:r>
      <w:r>
        <w:t xml:space="preserve"> в структуре заработной платы работников </w:t>
      </w:r>
      <w:r>
        <w:rPr>
          <w:szCs w:val="28"/>
        </w:rPr>
        <w:t>таким образом, чтобы размеры окладов (должностных окладов)</w:t>
      </w:r>
      <w:r>
        <w:t xml:space="preserve"> (без учета выплат компенсационного характера за работу в местностях с особыми климатическими условиями</w:t>
      </w:r>
      <w:r>
        <w:rPr>
          <w:szCs w:val="28"/>
        </w:rPr>
        <w:t>) составляли не ниже</w:t>
      </w:r>
      <w:r>
        <w:t xml:space="preserve"> 50</w:t>
      </w:r>
      <w:r>
        <w:rPr>
          <w:szCs w:val="28"/>
        </w:rPr>
        <w:t>-</w:t>
      </w:r>
      <w:r>
        <w:t>55 процентов, 10</w:t>
      </w:r>
      <w:r>
        <w:rPr>
          <w:szCs w:val="28"/>
        </w:rPr>
        <w:t>-</w:t>
      </w:r>
      <w:r>
        <w:t>15</w:t>
      </w:r>
      <w:r>
        <w:rPr>
          <w:szCs w:val="28"/>
        </w:rPr>
        <w:t> </w:t>
      </w:r>
      <w:r>
        <w:t xml:space="preserve">процентов </w:t>
      </w:r>
      <w:r>
        <w:rPr>
          <w:szCs w:val="28"/>
        </w:rPr>
        <w:t>–</w:t>
      </w:r>
      <w:r>
        <w:t xml:space="preserve"> выплаты компенсационного характера в зависимости от условий оплаты труда работников учреждений культуры</w:t>
      </w:r>
      <w:r>
        <w:rPr>
          <w:szCs w:val="28"/>
        </w:rPr>
        <w:t xml:space="preserve"> и оставшаяся</w:t>
      </w:r>
      <w:r>
        <w:t xml:space="preserve"> часть в структуре заработной платы </w:t>
      </w:r>
      <w:r>
        <w:rPr>
          <w:szCs w:val="28"/>
        </w:rPr>
        <w:t>–</w:t>
      </w:r>
      <w:r>
        <w:t xml:space="preserve"> выплаты стимулирующего характера</w:t>
      </w:r>
      <w:r>
        <w:rPr>
          <w:szCs w:val="28"/>
        </w:rPr>
        <w:t xml:space="preserve"> с учетом выполнения</w:t>
      </w:r>
      <w:r>
        <w:t xml:space="preserve"> показателей эффективности деятельности </w:t>
      </w:r>
      <w:r>
        <w:rPr>
          <w:szCs w:val="28"/>
        </w:rPr>
        <w:t>за соответствующий период;</w:t>
      </w:r>
    </w:p>
    <w:p w:rsidR="00171C8C" w:rsidRDefault="00171C8C" w:rsidP="00171C8C">
      <w:pPr>
        <w:pStyle w:val="ConsPlusNormal"/>
        <w:widowControl/>
        <w:tabs>
          <w:tab w:val="left" w:pos="426"/>
        </w:tabs>
        <w:spacing w:line="355" w:lineRule="atLeast"/>
        <w:ind w:firstLine="709"/>
        <w:jc w:val="both"/>
        <w:rPr>
          <w:szCs w:val="28"/>
        </w:rPr>
      </w:pPr>
      <w:r>
        <w:rPr>
          <w:szCs w:val="28"/>
        </w:rPr>
        <w:t>г</w:t>
      </w:r>
      <w:r>
        <w:t>)  в государственных (муниципальных) учреждениях исполнительского искусства</w:t>
      </w:r>
      <w:r>
        <w:rPr>
          <w:szCs w:val="28"/>
        </w:rPr>
        <w:t xml:space="preserve">, </w:t>
      </w:r>
      <w:r>
        <w:t xml:space="preserve">где применяется поспектакльная оплата труда </w:t>
      </w:r>
      <w:r>
        <w:rPr>
          <w:szCs w:val="28"/>
        </w:rPr>
        <w:t xml:space="preserve">для </w:t>
      </w:r>
      <w:r>
        <w:t>артистического и художественного персонала</w:t>
      </w:r>
      <w:r>
        <w:rPr>
          <w:szCs w:val="28"/>
        </w:rPr>
        <w:t xml:space="preserve"> рекомендуется:</w:t>
      </w:r>
    </w:p>
    <w:p w:rsidR="00171C8C" w:rsidRDefault="00171C8C" w:rsidP="00171C8C">
      <w:pPr>
        <w:pStyle w:val="ConsPlusNormal"/>
        <w:widowControl/>
        <w:tabs>
          <w:tab w:val="left" w:pos="426"/>
        </w:tabs>
        <w:spacing w:line="360" w:lineRule="atLeast"/>
        <w:ind w:firstLine="709"/>
        <w:jc w:val="both"/>
      </w:pPr>
      <w:r>
        <w:t xml:space="preserve">размер заработной платы </w:t>
      </w:r>
      <w:r>
        <w:rPr>
          <w:szCs w:val="28"/>
        </w:rPr>
        <w:t>рассчитывать</w:t>
      </w:r>
      <w:r>
        <w:t xml:space="preserve"> исходя из разовой концертной ставки и месячного количества выступлений. Размер разовой концертной ставки (за спектакль, выступление, постановку) определяется путем соотношения размера должностного оклада артистического и художественного персонала к месячной норме выступлений, постановок, установленной учреждением самостоятельно;</w:t>
      </w:r>
    </w:p>
    <w:p w:rsidR="00171C8C" w:rsidRDefault="00171C8C" w:rsidP="00171C8C">
      <w:pPr>
        <w:pStyle w:val="ConsPlusNormal"/>
        <w:widowControl/>
        <w:tabs>
          <w:tab w:val="left" w:pos="426"/>
        </w:tabs>
        <w:spacing w:line="360" w:lineRule="atLeast"/>
        <w:ind w:firstLine="709"/>
        <w:jc w:val="both"/>
        <w:rPr>
          <w:szCs w:val="28"/>
        </w:rPr>
      </w:pPr>
      <w:r>
        <w:rPr>
          <w:szCs w:val="28"/>
        </w:rPr>
        <w:lastRenderedPageBreak/>
        <w:t xml:space="preserve">размер заработной платы, зависимый от нормы выступлений (постановок), при перевыполнении установленной нормы рассчитывать пропорционально ее перевыполнению; </w:t>
      </w:r>
    </w:p>
    <w:p w:rsidR="00171C8C" w:rsidRDefault="00171C8C" w:rsidP="00171C8C">
      <w:pPr>
        <w:pStyle w:val="ConsPlusNormal"/>
        <w:widowControl/>
        <w:tabs>
          <w:tab w:val="left" w:pos="426"/>
        </w:tabs>
        <w:spacing w:line="360" w:lineRule="atLeast"/>
        <w:ind w:firstLine="709"/>
        <w:jc w:val="both"/>
      </w:pPr>
      <w:r>
        <w:rPr>
          <w:szCs w:val="28"/>
        </w:rPr>
        <w:t>д)  работникам, занимающим должности служащих</w:t>
      </w:r>
      <w:r>
        <w:t xml:space="preserve"> из числа художественного </w:t>
      </w:r>
      <w:r>
        <w:rPr>
          <w:szCs w:val="28"/>
        </w:rPr>
        <w:t xml:space="preserve">и артистического </w:t>
      </w:r>
      <w:r>
        <w:t xml:space="preserve">персонала, </w:t>
      </w:r>
      <w:r>
        <w:rPr>
          <w:szCs w:val="28"/>
        </w:rPr>
        <w:t>имеющим</w:t>
      </w:r>
      <w:r>
        <w:t xml:space="preserve"> большой опыт профессиональной деятельности, высокое профессиональное мастерство, яркую творческую индивидуальность, широкое признание зрителей и общественности, </w:t>
      </w:r>
      <w:r>
        <w:rPr>
          <w:szCs w:val="28"/>
        </w:rPr>
        <w:t>а также работникам, принимаемым на работу для выполнения административных функций или проведения хозяйственных работ, имеющим большой опыт профессиональной работы, могут быть установлены</w:t>
      </w:r>
      <w:r>
        <w:t xml:space="preserve"> индивидуальные условия оплаты труда</w:t>
      </w:r>
      <w:r>
        <w:rPr>
          <w:szCs w:val="28"/>
        </w:rPr>
        <w:t>;</w:t>
      </w:r>
    </w:p>
    <w:p w:rsidR="00171C8C" w:rsidRDefault="00171C8C" w:rsidP="00171C8C">
      <w:pPr>
        <w:pStyle w:val="ConsPlusNormal"/>
        <w:widowControl/>
        <w:tabs>
          <w:tab w:val="left" w:pos="426"/>
        </w:tabs>
        <w:spacing w:line="360" w:lineRule="atLeast"/>
        <w:ind w:firstLine="709"/>
        <w:jc w:val="both"/>
      </w:pPr>
      <w:r>
        <w:t>е)</w:t>
      </w:r>
      <w:r>
        <w:rPr>
          <w:szCs w:val="28"/>
        </w:rPr>
        <w:t>  </w:t>
      </w:r>
      <w:r>
        <w:t xml:space="preserve">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с соблюдением </w:t>
      </w:r>
      <w:r>
        <w:rPr>
          <w:szCs w:val="28"/>
        </w:rPr>
        <w:t>общих требований</w:t>
      </w:r>
      <w:r>
        <w:t xml:space="preserve"> к определению нормативных затрат на оказание государственных (муниципальных) услуг в сфере культуры, кинематографии, архивного дела,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утвержденных приказом Минкультуры России от </w:t>
      </w:r>
      <w:r>
        <w:rPr>
          <w:szCs w:val="28"/>
        </w:rPr>
        <w:t xml:space="preserve">9 июня </w:t>
      </w:r>
      <w:smartTag w:uri="urn:schemas-microsoft-com:office:smarttags" w:element="metricconverter">
        <w:smartTagPr>
          <w:attr w:name="ProductID" w:val="2015 г"/>
        </w:smartTagPr>
        <w:r>
          <w:t>2015 г</w:t>
        </w:r>
      </w:smartTag>
      <w:r>
        <w:t xml:space="preserve">. </w:t>
      </w:r>
      <w:r>
        <w:rPr>
          <w:szCs w:val="28"/>
        </w:rPr>
        <w:t>№ </w:t>
      </w:r>
      <w:r>
        <w:t>1762</w:t>
      </w:r>
      <w:r>
        <w:rPr>
          <w:szCs w:val="28"/>
        </w:rPr>
        <w:t xml:space="preserve">.  </w:t>
      </w:r>
    </w:p>
    <w:p w:rsidR="00171C8C" w:rsidRDefault="00171C8C" w:rsidP="00171C8C">
      <w:pPr>
        <w:pStyle w:val="ConsPlusNormal"/>
        <w:widowControl/>
        <w:tabs>
          <w:tab w:val="left" w:pos="426"/>
        </w:tabs>
        <w:spacing w:line="360" w:lineRule="atLeast"/>
        <w:ind w:firstLine="709"/>
        <w:jc w:val="both"/>
        <w:rPr>
          <w:szCs w:val="28"/>
        </w:rPr>
      </w:pPr>
      <w:r>
        <w:rPr>
          <w:szCs w:val="28"/>
        </w:rPr>
        <w:t xml:space="preserve">В соответствии с приказом Минкультуры России от 30 декабря </w:t>
      </w:r>
      <w:smartTag w:uri="urn:schemas-microsoft-com:office:smarttags" w:element="metricconverter">
        <w:smartTagPr>
          <w:attr w:name="ProductID" w:val="2015 г"/>
        </w:smartTagPr>
        <w:r>
          <w:rPr>
            <w:szCs w:val="28"/>
          </w:rPr>
          <w:t>2015 г</w:t>
        </w:r>
      </w:smartTag>
      <w:r>
        <w:rPr>
          <w:szCs w:val="28"/>
        </w:rPr>
        <w:t>. № 3450 "Об утверждении значений базовых нормативов затрат на оказание государственных услуг в сфере культуры, кинематографии, архивного дела, туризма и отраслевых корректирующих коэффициентов" при расчете базовых нормативов применяется механизм нормативно-</w:t>
      </w:r>
      <w:proofErr w:type="spellStart"/>
      <w:r>
        <w:rPr>
          <w:szCs w:val="28"/>
        </w:rPr>
        <w:t>подушевого</w:t>
      </w:r>
      <w:proofErr w:type="spellEnd"/>
      <w:r>
        <w:rPr>
          <w:szCs w:val="28"/>
        </w:rPr>
        <w:t xml:space="preserve"> финансирования, согласно которому затраты считаются на одного получателя услуги.</w:t>
      </w:r>
    </w:p>
    <w:p w:rsidR="00171C8C" w:rsidRPr="009E087D" w:rsidRDefault="00171C8C" w:rsidP="00B95DD8">
      <w:pPr>
        <w:jc w:val="both"/>
        <w:rPr>
          <w:rFonts w:ascii="Times New Roman" w:hAnsi="Times New Roman"/>
          <w:spacing w:val="147"/>
          <w:sz w:val="24"/>
          <w:szCs w:val="24"/>
        </w:rPr>
      </w:pPr>
      <w:bookmarkStart w:id="2" w:name="_GoBack"/>
      <w:bookmarkEnd w:id="2"/>
    </w:p>
    <w:p w:rsidR="00B95DD8" w:rsidRDefault="00B95DD8" w:rsidP="00B95DD8">
      <w:pPr>
        <w:spacing w:before="120" w:after="0" w:line="240" w:lineRule="auto"/>
        <w:jc w:val="both"/>
        <w:rPr>
          <w:rFonts w:ascii="Times New Roman" w:hAnsi="Times New Roman"/>
          <w:sz w:val="28"/>
        </w:rPr>
      </w:pPr>
    </w:p>
    <w:p w:rsidR="00772D29" w:rsidRDefault="00772D29"/>
    <w:sectPr w:rsidR="00772D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E6A"/>
    <w:rsid w:val="00171C8C"/>
    <w:rsid w:val="00772D29"/>
    <w:rsid w:val="00B95DD8"/>
    <w:rsid w:val="00C63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DD8"/>
    <w:pPr>
      <w:spacing w:after="160" w:line="256" w:lineRule="auto"/>
    </w:pPr>
    <w:rPr>
      <w:rFonts w:ascii="Calibri" w:eastAsia="Calibri" w:hAnsi="Calibri" w:cs="Times New Roman"/>
    </w:rPr>
  </w:style>
  <w:style w:type="paragraph" w:styleId="1">
    <w:name w:val="heading 1"/>
    <w:basedOn w:val="a"/>
    <w:next w:val="a"/>
    <w:link w:val="10"/>
    <w:uiPriority w:val="9"/>
    <w:qFormat/>
    <w:rsid w:val="00B95DD8"/>
    <w:pPr>
      <w:keepNext/>
      <w:spacing w:before="240" w:after="60" w:line="240" w:lineRule="auto"/>
      <w:outlineLvl w:val="0"/>
    </w:pPr>
    <w:rPr>
      <w:rFonts w:ascii="Cambria" w:eastAsia="Times New Roman" w:hAnsi="Cambria"/>
      <w:b/>
      <w:bCs/>
      <w:kern w:val="32"/>
      <w:sz w:val="32"/>
      <w:szCs w:val="32"/>
    </w:rPr>
  </w:style>
  <w:style w:type="paragraph" w:styleId="3">
    <w:name w:val="heading 3"/>
    <w:basedOn w:val="a"/>
    <w:next w:val="a"/>
    <w:link w:val="30"/>
    <w:qFormat/>
    <w:rsid w:val="00B95DD8"/>
    <w:pPr>
      <w:keepNext/>
      <w:spacing w:after="0" w:line="240" w:lineRule="auto"/>
      <w:jc w:val="center"/>
      <w:outlineLvl w:val="2"/>
    </w:pPr>
    <w:rPr>
      <w:rFonts w:ascii="Times New Roman" w:eastAsia="Times New Roman" w:hAnsi="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95DD8"/>
    <w:rPr>
      <w:color w:val="0000FF"/>
      <w:u w:val="single"/>
    </w:rPr>
  </w:style>
  <w:style w:type="character" w:customStyle="1" w:styleId="a4">
    <w:name w:val="Без интервала Знак"/>
    <w:link w:val="a5"/>
    <w:locked/>
    <w:rsid w:val="00B95DD8"/>
    <w:rPr>
      <w:rFonts w:ascii="Calibri" w:eastAsia="Calibri" w:hAnsi="Calibri" w:cs="Times New Roman"/>
    </w:rPr>
  </w:style>
  <w:style w:type="paragraph" w:styleId="a5">
    <w:name w:val="No Spacing"/>
    <w:link w:val="a4"/>
    <w:qFormat/>
    <w:rsid w:val="00B95DD8"/>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B95D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95DD8"/>
    <w:rPr>
      <w:rFonts w:ascii="Tahoma" w:eastAsia="Calibri" w:hAnsi="Tahoma" w:cs="Tahoma"/>
      <w:sz w:val="16"/>
      <w:szCs w:val="16"/>
    </w:rPr>
  </w:style>
  <w:style w:type="character" w:customStyle="1" w:styleId="10">
    <w:name w:val="Заголовок 1 Знак"/>
    <w:basedOn w:val="a0"/>
    <w:link w:val="1"/>
    <w:uiPriority w:val="9"/>
    <w:rsid w:val="00B95DD8"/>
    <w:rPr>
      <w:rFonts w:ascii="Cambria" w:eastAsia="Times New Roman" w:hAnsi="Cambria" w:cs="Times New Roman"/>
      <w:b/>
      <w:bCs/>
      <w:kern w:val="32"/>
      <w:sz w:val="32"/>
      <w:szCs w:val="32"/>
    </w:rPr>
  </w:style>
  <w:style w:type="character" w:customStyle="1" w:styleId="30">
    <w:name w:val="Заголовок 3 Знак"/>
    <w:basedOn w:val="a0"/>
    <w:link w:val="3"/>
    <w:rsid w:val="00B95DD8"/>
    <w:rPr>
      <w:rFonts w:ascii="Times New Roman" w:eastAsia="Times New Roman" w:hAnsi="Times New Roman" w:cs="Times New Roman"/>
      <w:b/>
      <w:bCs/>
      <w:sz w:val="24"/>
      <w:szCs w:val="24"/>
      <w:lang w:val="x-none" w:eastAsia="ru-RU"/>
    </w:rPr>
  </w:style>
  <w:style w:type="table" w:styleId="a8">
    <w:name w:val="Table Grid"/>
    <w:basedOn w:val="a1"/>
    <w:uiPriority w:val="59"/>
    <w:rsid w:val="00B95DD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unhideWhenUsed/>
    <w:rsid w:val="00B95DD8"/>
    <w:pPr>
      <w:tabs>
        <w:tab w:val="center" w:pos="4677"/>
        <w:tab w:val="right" w:pos="9355"/>
      </w:tabs>
      <w:spacing w:after="0" w:line="240" w:lineRule="auto"/>
    </w:pPr>
    <w:rPr>
      <w:lang w:val="x-none"/>
    </w:rPr>
  </w:style>
  <w:style w:type="character" w:customStyle="1" w:styleId="aa">
    <w:name w:val="Верхний колонтитул Знак"/>
    <w:basedOn w:val="a0"/>
    <w:link w:val="a9"/>
    <w:uiPriority w:val="99"/>
    <w:rsid w:val="00B95DD8"/>
    <w:rPr>
      <w:rFonts w:ascii="Calibri" w:eastAsia="Calibri" w:hAnsi="Calibri" w:cs="Times New Roman"/>
      <w:lang w:val="x-none"/>
    </w:rPr>
  </w:style>
  <w:style w:type="paragraph" w:styleId="ab">
    <w:name w:val="footer"/>
    <w:basedOn w:val="a"/>
    <w:link w:val="ac"/>
    <w:uiPriority w:val="99"/>
    <w:unhideWhenUsed/>
    <w:rsid w:val="00B95DD8"/>
    <w:pPr>
      <w:tabs>
        <w:tab w:val="center" w:pos="4677"/>
        <w:tab w:val="right" w:pos="9355"/>
      </w:tabs>
      <w:spacing w:after="0" w:line="240" w:lineRule="auto"/>
    </w:pPr>
    <w:rPr>
      <w:lang w:val="x-none"/>
    </w:rPr>
  </w:style>
  <w:style w:type="character" w:customStyle="1" w:styleId="ac">
    <w:name w:val="Нижний колонтитул Знак"/>
    <w:basedOn w:val="a0"/>
    <w:link w:val="ab"/>
    <w:uiPriority w:val="99"/>
    <w:rsid w:val="00B95DD8"/>
    <w:rPr>
      <w:rFonts w:ascii="Calibri" w:eastAsia="Calibri" w:hAnsi="Calibri" w:cs="Times New Roman"/>
      <w:lang w:val="x-none"/>
    </w:rPr>
  </w:style>
  <w:style w:type="paragraph" w:customStyle="1" w:styleId="ConsPlusNormal">
    <w:name w:val="ConsPlusNormal"/>
    <w:rsid w:val="00B95DD8"/>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d">
    <w:name w:val="Body Text"/>
    <w:basedOn w:val="a"/>
    <w:link w:val="ae"/>
    <w:rsid w:val="00B95DD8"/>
    <w:pPr>
      <w:spacing w:after="0" w:line="240" w:lineRule="auto"/>
      <w:jc w:val="center"/>
    </w:pPr>
    <w:rPr>
      <w:rFonts w:ascii="Times New Roman" w:eastAsia="Times New Roman" w:hAnsi="Times New Roman"/>
      <w:sz w:val="24"/>
      <w:szCs w:val="20"/>
      <w:lang w:eastAsia="ru-RU"/>
    </w:rPr>
  </w:style>
  <w:style w:type="character" w:customStyle="1" w:styleId="ae">
    <w:name w:val="Основной текст Знак"/>
    <w:basedOn w:val="a0"/>
    <w:link w:val="ad"/>
    <w:rsid w:val="00B95DD8"/>
    <w:rPr>
      <w:rFonts w:ascii="Times New Roman" w:eastAsia="Times New Roman" w:hAnsi="Times New Roman" w:cs="Times New Roman"/>
      <w:sz w:val="24"/>
      <w:szCs w:val="20"/>
      <w:lang w:eastAsia="ru-RU"/>
    </w:rPr>
  </w:style>
  <w:style w:type="paragraph" w:styleId="2">
    <w:name w:val="Body Text 2"/>
    <w:basedOn w:val="a"/>
    <w:link w:val="20"/>
    <w:uiPriority w:val="99"/>
    <w:unhideWhenUsed/>
    <w:rsid w:val="00B95DD8"/>
    <w:pPr>
      <w:spacing w:after="120" w:line="480" w:lineRule="auto"/>
    </w:pPr>
  </w:style>
  <w:style w:type="character" w:customStyle="1" w:styleId="20">
    <w:name w:val="Основной текст 2 Знак"/>
    <w:basedOn w:val="a0"/>
    <w:link w:val="2"/>
    <w:uiPriority w:val="99"/>
    <w:rsid w:val="00B95DD8"/>
    <w:rPr>
      <w:rFonts w:ascii="Calibri" w:eastAsia="Calibri" w:hAnsi="Calibri" w:cs="Times New Roman"/>
    </w:rPr>
  </w:style>
  <w:style w:type="character" w:customStyle="1" w:styleId="apple-converted-space">
    <w:name w:val="apple-converted-space"/>
    <w:basedOn w:val="a0"/>
    <w:rsid w:val="00B95DD8"/>
  </w:style>
  <w:style w:type="character" w:customStyle="1" w:styleId="af">
    <w:name w:val="Основной текст_"/>
    <w:basedOn w:val="a0"/>
    <w:link w:val="11"/>
    <w:rsid w:val="00B95DD8"/>
    <w:rPr>
      <w:rFonts w:ascii="Times New Roman" w:eastAsia="Times New Roman" w:hAnsi="Times New Roman"/>
      <w:sz w:val="27"/>
      <w:szCs w:val="27"/>
      <w:shd w:val="clear" w:color="auto" w:fill="FFFFFF"/>
    </w:rPr>
  </w:style>
  <w:style w:type="paragraph" w:customStyle="1" w:styleId="11">
    <w:name w:val="Основной текст1"/>
    <w:basedOn w:val="a"/>
    <w:link w:val="af"/>
    <w:rsid w:val="00B95DD8"/>
    <w:pPr>
      <w:shd w:val="clear" w:color="auto" w:fill="FFFFFF"/>
      <w:spacing w:after="0" w:line="317" w:lineRule="exact"/>
      <w:jc w:val="right"/>
    </w:pPr>
    <w:rPr>
      <w:rFonts w:ascii="Times New Roman" w:eastAsia="Times New Roman" w:hAnsi="Times New Roman" w:cstheme="minorBidi"/>
      <w:sz w:val="27"/>
      <w:szCs w:val="27"/>
    </w:rPr>
  </w:style>
  <w:style w:type="paragraph" w:customStyle="1" w:styleId="Default">
    <w:name w:val="Default"/>
    <w:rsid w:val="00B95DD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blk">
    <w:name w:val="blk"/>
    <w:basedOn w:val="a0"/>
    <w:rsid w:val="00B95DD8"/>
  </w:style>
  <w:style w:type="paragraph" w:styleId="af0">
    <w:name w:val="Plain Text"/>
    <w:basedOn w:val="a"/>
    <w:link w:val="af1"/>
    <w:uiPriority w:val="99"/>
    <w:rsid w:val="00B95DD8"/>
    <w:pPr>
      <w:spacing w:after="0" w:line="240" w:lineRule="auto"/>
    </w:pPr>
    <w:rPr>
      <w:rFonts w:ascii="Courier New" w:eastAsia="Times New Roman" w:hAnsi="Courier New" w:cs="Courier New"/>
      <w:sz w:val="20"/>
      <w:szCs w:val="20"/>
      <w:lang w:eastAsia="ru-RU"/>
    </w:rPr>
  </w:style>
  <w:style w:type="character" w:customStyle="1" w:styleId="af1">
    <w:name w:val="Текст Знак"/>
    <w:basedOn w:val="a0"/>
    <w:link w:val="af0"/>
    <w:uiPriority w:val="99"/>
    <w:rsid w:val="00B95DD8"/>
    <w:rPr>
      <w:rFonts w:ascii="Courier New" w:eastAsia="Times New Roman" w:hAnsi="Courier New" w:cs="Courier New"/>
      <w:sz w:val="20"/>
      <w:szCs w:val="20"/>
      <w:lang w:eastAsia="ru-RU"/>
    </w:rPr>
  </w:style>
  <w:style w:type="paragraph" w:styleId="af2">
    <w:name w:val="Normal (Web)"/>
    <w:basedOn w:val="a"/>
    <w:rsid w:val="00B95D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B95DD8"/>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3">
    <w:name w:val="Прижатый влево"/>
    <w:basedOn w:val="a"/>
    <w:next w:val="a"/>
    <w:uiPriority w:val="99"/>
    <w:rsid w:val="00B95DD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4">
    <w:name w:val="List Paragraph"/>
    <w:basedOn w:val="a"/>
    <w:uiPriority w:val="34"/>
    <w:qFormat/>
    <w:rsid w:val="00B95DD8"/>
    <w:pPr>
      <w:spacing w:after="0" w:line="240" w:lineRule="auto"/>
      <w:ind w:left="708"/>
    </w:pPr>
  </w:style>
  <w:style w:type="character" w:customStyle="1" w:styleId="WW8Num5z0">
    <w:name w:val="WW8Num5z0"/>
    <w:rsid w:val="00B95DD8"/>
    <w:rPr>
      <w:rFonts w:ascii="Wingdings" w:hAnsi="Wingdings" w:cs="Wingdings"/>
    </w:rPr>
  </w:style>
  <w:style w:type="paragraph" w:customStyle="1" w:styleId="ConsTitle">
    <w:name w:val="ConsTitle"/>
    <w:rsid w:val="00B95DD8"/>
    <w:pPr>
      <w:widowControl w:val="0"/>
      <w:suppressAutoHyphens/>
      <w:overflowPunct w:val="0"/>
      <w:autoSpaceDE w:val="0"/>
      <w:spacing w:after="0" w:line="240" w:lineRule="auto"/>
      <w:textAlignment w:val="baseline"/>
    </w:pPr>
    <w:rPr>
      <w:rFonts w:ascii="Arial" w:eastAsia="Arial" w:hAnsi="Arial" w:cs="Times New Roman"/>
      <w:b/>
      <w:sz w:val="16"/>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DD8"/>
    <w:pPr>
      <w:spacing w:after="160" w:line="256" w:lineRule="auto"/>
    </w:pPr>
    <w:rPr>
      <w:rFonts w:ascii="Calibri" w:eastAsia="Calibri" w:hAnsi="Calibri" w:cs="Times New Roman"/>
    </w:rPr>
  </w:style>
  <w:style w:type="paragraph" w:styleId="1">
    <w:name w:val="heading 1"/>
    <w:basedOn w:val="a"/>
    <w:next w:val="a"/>
    <w:link w:val="10"/>
    <w:uiPriority w:val="9"/>
    <w:qFormat/>
    <w:rsid w:val="00B95DD8"/>
    <w:pPr>
      <w:keepNext/>
      <w:spacing w:before="240" w:after="60" w:line="240" w:lineRule="auto"/>
      <w:outlineLvl w:val="0"/>
    </w:pPr>
    <w:rPr>
      <w:rFonts w:ascii="Cambria" w:eastAsia="Times New Roman" w:hAnsi="Cambria"/>
      <w:b/>
      <w:bCs/>
      <w:kern w:val="32"/>
      <w:sz w:val="32"/>
      <w:szCs w:val="32"/>
    </w:rPr>
  </w:style>
  <w:style w:type="paragraph" w:styleId="3">
    <w:name w:val="heading 3"/>
    <w:basedOn w:val="a"/>
    <w:next w:val="a"/>
    <w:link w:val="30"/>
    <w:qFormat/>
    <w:rsid w:val="00B95DD8"/>
    <w:pPr>
      <w:keepNext/>
      <w:spacing w:after="0" w:line="240" w:lineRule="auto"/>
      <w:jc w:val="center"/>
      <w:outlineLvl w:val="2"/>
    </w:pPr>
    <w:rPr>
      <w:rFonts w:ascii="Times New Roman" w:eastAsia="Times New Roman" w:hAnsi="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95DD8"/>
    <w:rPr>
      <w:color w:val="0000FF"/>
      <w:u w:val="single"/>
    </w:rPr>
  </w:style>
  <w:style w:type="character" w:customStyle="1" w:styleId="a4">
    <w:name w:val="Без интервала Знак"/>
    <w:link w:val="a5"/>
    <w:locked/>
    <w:rsid w:val="00B95DD8"/>
    <w:rPr>
      <w:rFonts w:ascii="Calibri" w:eastAsia="Calibri" w:hAnsi="Calibri" w:cs="Times New Roman"/>
    </w:rPr>
  </w:style>
  <w:style w:type="paragraph" w:styleId="a5">
    <w:name w:val="No Spacing"/>
    <w:link w:val="a4"/>
    <w:qFormat/>
    <w:rsid w:val="00B95DD8"/>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B95D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95DD8"/>
    <w:rPr>
      <w:rFonts w:ascii="Tahoma" w:eastAsia="Calibri" w:hAnsi="Tahoma" w:cs="Tahoma"/>
      <w:sz w:val="16"/>
      <w:szCs w:val="16"/>
    </w:rPr>
  </w:style>
  <w:style w:type="character" w:customStyle="1" w:styleId="10">
    <w:name w:val="Заголовок 1 Знак"/>
    <w:basedOn w:val="a0"/>
    <w:link w:val="1"/>
    <w:uiPriority w:val="9"/>
    <w:rsid w:val="00B95DD8"/>
    <w:rPr>
      <w:rFonts w:ascii="Cambria" w:eastAsia="Times New Roman" w:hAnsi="Cambria" w:cs="Times New Roman"/>
      <w:b/>
      <w:bCs/>
      <w:kern w:val="32"/>
      <w:sz w:val="32"/>
      <w:szCs w:val="32"/>
    </w:rPr>
  </w:style>
  <w:style w:type="character" w:customStyle="1" w:styleId="30">
    <w:name w:val="Заголовок 3 Знак"/>
    <w:basedOn w:val="a0"/>
    <w:link w:val="3"/>
    <w:rsid w:val="00B95DD8"/>
    <w:rPr>
      <w:rFonts w:ascii="Times New Roman" w:eastAsia="Times New Roman" w:hAnsi="Times New Roman" w:cs="Times New Roman"/>
      <w:b/>
      <w:bCs/>
      <w:sz w:val="24"/>
      <w:szCs w:val="24"/>
      <w:lang w:val="x-none" w:eastAsia="ru-RU"/>
    </w:rPr>
  </w:style>
  <w:style w:type="table" w:styleId="a8">
    <w:name w:val="Table Grid"/>
    <w:basedOn w:val="a1"/>
    <w:uiPriority w:val="59"/>
    <w:rsid w:val="00B95DD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unhideWhenUsed/>
    <w:rsid w:val="00B95DD8"/>
    <w:pPr>
      <w:tabs>
        <w:tab w:val="center" w:pos="4677"/>
        <w:tab w:val="right" w:pos="9355"/>
      </w:tabs>
      <w:spacing w:after="0" w:line="240" w:lineRule="auto"/>
    </w:pPr>
    <w:rPr>
      <w:lang w:val="x-none"/>
    </w:rPr>
  </w:style>
  <w:style w:type="character" w:customStyle="1" w:styleId="aa">
    <w:name w:val="Верхний колонтитул Знак"/>
    <w:basedOn w:val="a0"/>
    <w:link w:val="a9"/>
    <w:uiPriority w:val="99"/>
    <w:rsid w:val="00B95DD8"/>
    <w:rPr>
      <w:rFonts w:ascii="Calibri" w:eastAsia="Calibri" w:hAnsi="Calibri" w:cs="Times New Roman"/>
      <w:lang w:val="x-none"/>
    </w:rPr>
  </w:style>
  <w:style w:type="paragraph" w:styleId="ab">
    <w:name w:val="footer"/>
    <w:basedOn w:val="a"/>
    <w:link w:val="ac"/>
    <w:uiPriority w:val="99"/>
    <w:unhideWhenUsed/>
    <w:rsid w:val="00B95DD8"/>
    <w:pPr>
      <w:tabs>
        <w:tab w:val="center" w:pos="4677"/>
        <w:tab w:val="right" w:pos="9355"/>
      </w:tabs>
      <w:spacing w:after="0" w:line="240" w:lineRule="auto"/>
    </w:pPr>
    <w:rPr>
      <w:lang w:val="x-none"/>
    </w:rPr>
  </w:style>
  <w:style w:type="character" w:customStyle="1" w:styleId="ac">
    <w:name w:val="Нижний колонтитул Знак"/>
    <w:basedOn w:val="a0"/>
    <w:link w:val="ab"/>
    <w:uiPriority w:val="99"/>
    <w:rsid w:val="00B95DD8"/>
    <w:rPr>
      <w:rFonts w:ascii="Calibri" w:eastAsia="Calibri" w:hAnsi="Calibri" w:cs="Times New Roman"/>
      <w:lang w:val="x-none"/>
    </w:rPr>
  </w:style>
  <w:style w:type="paragraph" w:customStyle="1" w:styleId="ConsPlusNormal">
    <w:name w:val="ConsPlusNormal"/>
    <w:rsid w:val="00B95DD8"/>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d">
    <w:name w:val="Body Text"/>
    <w:basedOn w:val="a"/>
    <w:link w:val="ae"/>
    <w:rsid w:val="00B95DD8"/>
    <w:pPr>
      <w:spacing w:after="0" w:line="240" w:lineRule="auto"/>
      <w:jc w:val="center"/>
    </w:pPr>
    <w:rPr>
      <w:rFonts w:ascii="Times New Roman" w:eastAsia="Times New Roman" w:hAnsi="Times New Roman"/>
      <w:sz w:val="24"/>
      <w:szCs w:val="20"/>
      <w:lang w:eastAsia="ru-RU"/>
    </w:rPr>
  </w:style>
  <w:style w:type="character" w:customStyle="1" w:styleId="ae">
    <w:name w:val="Основной текст Знак"/>
    <w:basedOn w:val="a0"/>
    <w:link w:val="ad"/>
    <w:rsid w:val="00B95DD8"/>
    <w:rPr>
      <w:rFonts w:ascii="Times New Roman" w:eastAsia="Times New Roman" w:hAnsi="Times New Roman" w:cs="Times New Roman"/>
      <w:sz w:val="24"/>
      <w:szCs w:val="20"/>
      <w:lang w:eastAsia="ru-RU"/>
    </w:rPr>
  </w:style>
  <w:style w:type="paragraph" w:styleId="2">
    <w:name w:val="Body Text 2"/>
    <w:basedOn w:val="a"/>
    <w:link w:val="20"/>
    <w:uiPriority w:val="99"/>
    <w:unhideWhenUsed/>
    <w:rsid w:val="00B95DD8"/>
    <w:pPr>
      <w:spacing w:after="120" w:line="480" w:lineRule="auto"/>
    </w:pPr>
  </w:style>
  <w:style w:type="character" w:customStyle="1" w:styleId="20">
    <w:name w:val="Основной текст 2 Знак"/>
    <w:basedOn w:val="a0"/>
    <w:link w:val="2"/>
    <w:uiPriority w:val="99"/>
    <w:rsid w:val="00B95DD8"/>
    <w:rPr>
      <w:rFonts w:ascii="Calibri" w:eastAsia="Calibri" w:hAnsi="Calibri" w:cs="Times New Roman"/>
    </w:rPr>
  </w:style>
  <w:style w:type="character" w:customStyle="1" w:styleId="apple-converted-space">
    <w:name w:val="apple-converted-space"/>
    <w:basedOn w:val="a0"/>
    <w:rsid w:val="00B95DD8"/>
  </w:style>
  <w:style w:type="character" w:customStyle="1" w:styleId="af">
    <w:name w:val="Основной текст_"/>
    <w:basedOn w:val="a0"/>
    <w:link w:val="11"/>
    <w:rsid w:val="00B95DD8"/>
    <w:rPr>
      <w:rFonts w:ascii="Times New Roman" w:eastAsia="Times New Roman" w:hAnsi="Times New Roman"/>
      <w:sz w:val="27"/>
      <w:szCs w:val="27"/>
      <w:shd w:val="clear" w:color="auto" w:fill="FFFFFF"/>
    </w:rPr>
  </w:style>
  <w:style w:type="paragraph" w:customStyle="1" w:styleId="11">
    <w:name w:val="Основной текст1"/>
    <w:basedOn w:val="a"/>
    <w:link w:val="af"/>
    <w:rsid w:val="00B95DD8"/>
    <w:pPr>
      <w:shd w:val="clear" w:color="auto" w:fill="FFFFFF"/>
      <w:spacing w:after="0" w:line="317" w:lineRule="exact"/>
      <w:jc w:val="right"/>
    </w:pPr>
    <w:rPr>
      <w:rFonts w:ascii="Times New Roman" w:eastAsia="Times New Roman" w:hAnsi="Times New Roman" w:cstheme="minorBidi"/>
      <w:sz w:val="27"/>
      <w:szCs w:val="27"/>
    </w:rPr>
  </w:style>
  <w:style w:type="paragraph" w:customStyle="1" w:styleId="Default">
    <w:name w:val="Default"/>
    <w:rsid w:val="00B95DD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blk">
    <w:name w:val="blk"/>
    <w:basedOn w:val="a0"/>
    <w:rsid w:val="00B95DD8"/>
  </w:style>
  <w:style w:type="paragraph" w:styleId="af0">
    <w:name w:val="Plain Text"/>
    <w:basedOn w:val="a"/>
    <w:link w:val="af1"/>
    <w:uiPriority w:val="99"/>
    <w:rsid w:val="00B95DD8"/>
    <w:pPr>
      <w:spacing w:after="0" w:line="240" w:lineRule="auto"/>
    </w:pPr>
    <w:rPr>
      <w:rFonts w:ascii="Courier New" w:eastAsia="Times New Roman" w:hAnsi="Courier New" w:cs="Courier New"/>
      <w:sz w:val="20"/>
      <w:szCs w:val="20"/>
      <w:lang w:eastAsia="ru-RU"/>
    </w:rPr>
  </w:style>
  <w:style w:type="character" w:customStyle="1" w:styleId="af1">
    <w:name w:val="Текст Знак"/>
    <w:basedOn w:val="a0"/>
    <w:link w:val="af0"/>
    <w:uiPriority w:val="99"/>
    <w:rsid w:val="00B95DD8"/>
    <w:rPr>
      <w:rFonts w:ascii="Courier New" w:eastAsia="Times New Roman" w:hAnsi="Courier New" w:cs="Courier New"/>
      <w:sz w:val="20"/>
      <w:szCs w:val="20"/>
      <w:lang w:eastAsia="ru-RU"/>
    </w:rPr>
  </w:style>
  <w:style w:type="paragraph" w:styleId="af2">
    <w:name w:val="Normal (Web)"/>
    <w:basedOn w:val="a"/>
    <w:rsid w:val="00B95D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B95DD8"/>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3">
    <w:name w:val="Прижатый влево"/>
    <w:basedOn w:val="a"/>
    <w:next w:val="a"/>
    <w:uiPriority w:val="99"/>
    <w:rsid w:val="00B95DD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4">
    <w:name w:val="List Paragraph"/>
    <w:basedOn w:val="a"/>
    <w:uiPriority w:val="34"/>
    <w:qFormat/>
    <w:rsid w:val="00B95DD8"/>
    <w:pPr>
      <w:spacing w:after="0" w:line="240" w:lineRule="auto"/>
      <w:ind w:left="708"/>
    </w:pPr>
  </w:style>
  <w:style w:type="character" w:customStyle="1" w:styleId="WW8Num5z0">
    <w:name w:val="WW8Num5z0"/>
    <w:rsid w:val="00B95DD8"/>
    <w:rPr>
      <w:rFonts w:ascii="Wingdings" w:hAnsi="Wingdings" w:cs="Wingdings"/>
    </w:rPr>
  </w:style>
  <w:style w:type="paragraph" w:customStyle="1" w:styleId="ConsTitle">
    <w:name w:val="ConsTitle"/>
    <w:rsid w:val="00B95DD8"/>
    <w:pPr>
      <w:widowControl w:val="0"/>
      <w:suppressAutoHyphens/>
      <w:overflowPunct w:val="0"/>
      <w:autoSpaceDE w:val="0"/>
      <w:spacing w:after="0" w:line="240" w:lineRule="auto"/>
      <w:textAlignment w:val="baseline"/>
    </w:pPr>
    <w:rPr>
      <w:rFonts w:ascii="Arial" w:eastAsia="Arial" w:hAnsi="Arial" w:cs="Times New Roman"/>
      <w:b/>
      <w:sz w:val="16"/>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793791">
      <w:bodyDiv w:val="1"/>
      <w:marLeft w:val="0"/>
      <w:marRight w:val="0"/>
      <w:marTop w:val="0"/>
      <w:marBottom w:val="0"/>
      <w:divBdr>
        <w:top w:val="none" w:sz="0" w:space="0" w:color="auto"/>
        <w:left w:val="none" w:sz="0" w:space="0" w:color="auto"/>
        <w:bottom w:val="none" w:sz="0" w:space="0" w:color="auto"/>
        <w:right w:val="none" w:sz="0" w:space="0" w:color="auto"/>
      </w:divBdr>
    </w:div>
    <w:div w:id="201595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CA6BC37AB1B30FB18C18EE98A8C47D188587A8841ACA4DA04BA26FEq3W8H" TargetMode="External"/><Relationship Id="rId18" Type="http://schemas.openxmlformats.org/officeDocument/2006/relationships/hyperlink" Target="consultantplus://offline/ref=3347E712ADEFE9F2AD92F683FCD52239D29D01E6F7AB50AAA9D75B6B62B8FDED448080E3C3D1D5L" TargetMode="External"/><Relationship Id="rId26" Type="http://schemas.openxmlformats.org/officeDocument/2006/relationships/image" Target="media/image3.emf"/><Relationship Id="rId39" Type="http://schemas.openxmlformats.org/officeDocument/2006/relationships/hyperlink" Target="consultantplus://offline/ref=738AD2AA474B988F7EC26E3F6DBFCE78192088692AA68D69D80534F2B4O3O2M" TargetMode="External"/><Relationship Id="rId21" Type="http://schemas.openxmlformats.org/officeDocument/2006/relationships/hyperlink" Target="consultantplus://offline/ref=3347E712ADEFE9F2AD92F683FCD52239D29D01E6F7AB50AAA9D75B6B62DBD8L" TargetMode="External"/><Relationship Id="rId34" Type="http://schemas.openxmlformats.org/officeDocument/2006/relationships/hyperlink" Target="consultantplus://offline/ref=738AD2AA474B988F7EC26E3F6DBFCE781A298F6424AB8D69D80534F2B4O3O2M" TargetMode="External"/><Relationship Id="rId42" Type="http://schemas.openxmlformats.org/officeDocument/2006/relationships/hyperlink" Target="consultantplus://offline/ref=738AD2AA474B988F7EC26E3F6DBFCE781A258F642EA98D69D80534F2B4O3O2M" TargetMode="External"/><Relationship Id="rId47" Type="http://schemas.openxmlformats.org/officeDocument/2006/relationships/hyperlink" Target="consultantplus://offline/ref=738AD2AA474B988F7EC26E3F6DBFCE781A288E622DAD8D69D80534F2B4O3O2M" TargetMode="External"/><Relationship Id="rId50" Type="http://schemas.openxmlformats.org/officeDocument/2006/relationships/hyperlink" Target="consultantplus://offline/ref=738AD2AA474B988F7EC26E3F6DBFCE781A288D622EAA8D69D80534F2B432DBBACC84EB9843DE45B1O8O9M" TargetMode="External"/><Relationship Id="rId55" Type="http://schemas.openxmlformats.org/officeDocument/2006/relationships/hyperlink" Target="consultantplus://offline/ref=738AD2AA474B988F7EC26E3F6DBFCE78192088692AA68D69D80534F2B432DBBACC84EB9E43ODOCM" TargetMode="External"/><Relationship Id="rId63" Type="http://schemas.openxmlformats.org/officeDocument/2006/relationships/hyperlink" Target="consultantplus://offline/ref=738AD2AA474B988F7EC26E3F6DBFCE781A288E6229AF8D69D80534F2B432DBBACC84EB9843DE47B3O8O6M" TargetMode="External"/><Relationship Id="rId68" Type="http://schemas.openxmlformats.org/officeDocument/2006/relationships/hyperlink" Target="consultantplus://offline/ref=738AD2AA474B988F7EC26E3F6DBFCE781A25886629A68D69D80534F2B432DBBACC84EB9843DE45B0O8O9M" TargetMode="External"/><Relationship Id="rId76" Type="http://schemas.openxmlformats.org/officeDocument/2006/relationships/hyperlink" Target="consultantplus://offline/ref=738AD2AA474B988F7EC26E3F6DBFCE78192088692AA68D69D80534F2B4O3O2M" TargetMode="External"/><Relationship Id="rId84" Type="http://schemas.openxmlformats.org/officeDocument/2006/relationships/theme" Target="theme/theme1.xml"/><Relationship Id="rId7" Type="http://schemas.openxmlformats.org/officeDocument/2006/relationships/hyperlink" Target="mailto:gk_prof_mv@mail.ru" TargetMode="External"/><Relationship Id="rId71" Type="http://schemas.openxmlformats.org/officeDocument/2006/relationships/hyperlink" Target="file:///C:\Users\&#1055;&#1086;&#1083;&#1100;&#1079;&#1086;&#1074;&#1072;&#1090;&#1077;&#1083;&#1100;\Desktop\&#1052;&#1080;&#1085;&#1077;&#1088;&#1072;&#1083;&#1086;&#1074;&#1086;&#1076;&#1089;&#1082;&#1072;&#1103;%20&#1075;&#1086;&#1088;&#1086;&#1076;&#1089;&#1082;&#1072;&#1103;%20&#1086;&#1088;&#1075;&#1072;&#1085;&#1080;&#1079;&#1072;&#1094;&#1080;&#1103;\&#1087;&#1088;&#1086;&#1092;&#1089;&#1086;&#1102;&#1079;%202017\&#1045;&#1076;&#1080;&#1085;&#1099;&#1077;%20&#1088;&#1077;&#1082;&#1086;&#1084;&#1077;&#1085;&#1076;&#1072;&#1094;&#1080;&#1080;.doc" TargetMode="External"/><Relationship Id="rId2" Type="http://schemas.openxmlformats.org/officeDocument/2006/relationships/styles" Target="styles.xml"/><Relationship Id="rId16" Type="http://schemas.openxmlformats.org/officeDocument/2006/relationships/hyperlink" Target="consultantplus://offline/ref=738AD2AA474B988F7EC26E3F6DBFCE781A288E622DAD8D69D80534F2B4O3O2M" TargetMode="External"/><Relationship Id="rId29" Type="http://schemas.openxmlformats.org/officeDocument/2006/relationships/hyperlink" Target="consultantplus://offline/ref=738AD2AA474B988F7EC26E3F6DBFCE78192088692AA68D69D80534F2B4O3O2M" TargetMode="External"/><Relationship Id="rId11" Type="http://schemas.openxmlformats.org/officeDocument/2006/relationships/hyperlink" Target="consultantplus://offline/ref=813743D23368E40451B53E3A6FA73DE32689D1396862187672EC99214C60BBA996B914ADD4D130cAE1H" TargetMode="External"/><Relationship Id="rId24" Type="http://schemas.openxmlformats.org/officeDocument/2006/relationships/oleObject" Target="embeddings/oleObject2.bin"/><Relationship Id="rId32" Type="http://schemas.openxmlformats.org/officeDocument/2006/relationships/hyperlink" Target="consultantplus://offline/ref=813743D23368E40451B53E3A6FA73DE32689D1396862187672EC99214C60BBA996B914ADD4D130cAE1H" TargetMode="External"/><Relationship Id="rId37" Type="http://schemas.openxmlformats.org/officeDocument/2006/relationships/hyperlink" Target="consultantplus://offline/ref=738AD2AA474B988F7EC26E3F6DBFCE781A258F642EA98D69D80534F2B4O3O2M" TargetMode="External"/><Relationship Id="rId40" Type="http://schemas.openxmlformats.org/officeDocument/2006/relationships/hyperlink" Target="consultantplus://offline/ref=738AD2AA474B988F7EC26E3F6DBFCE78122281602AA4D063D05C38F0OBO3M" TargetMode="External"/><Relationship Id="rId45" Type="http://schemas.openxmlformats.org/officeDocument/2006/relationships/hyperlink" Target="consultantplus://offline/ref=738AD2AA474B988F7EC26E3F6DBFCE781A23816924AA8D69D80534F2B4O3O2M" TargetMode="External"/><Relationship Id="rId53" Type="http://schemas.openxmlformats.org/officeDocument/2006/relationships/hyperlink" Target="consultantplus://offline/ref=738AD2AA474B988F7EC26E3F6DBFCE7812278B6725A4D063D05C38F0OBO3M" TargetMode="External"/><Relationship Id="rId58" Type="http://schemas.openxmlformats.org/officeDocument/2006/relationships/hyperlink" Target="consultantplus://offline/ref=738AD2AA474B988F7EC26E3F6DBFCE781A258F692BA88D69D80534F2B432DBBACC84EB9843DE45B2O8O3M" TargetMode="External"/><Relationship Id="rId66" Type="http://schemas.openxmlformats.org/officeDocument/2006/relationships/hyperlink" Target="consultantplus://offline/ref=738AD2AA474B988F7EC26E3F6DBFCE781A2481632EAD8D69D80534F2B432DBBACC84EB9843DE45B1O8O1M" TargetMode="External"/><Relationship Id="rId74" Type="http://schemas.openxmlformats.org/officeDocument/2006/relationships/hyperlink" Target="consultantplus://offline/ref=738AD2AA474B988F7EC26E3F6DBFCE7812278B6725A4D063D05C38F0OBO3M" TargetMode="External"/><Relationship Id="rId79" Type="http://schemas.openxmlformats.org/officeDocument/2006/relationships/hyperlink" Target="consultantplus://offline/ref=738AD2AA474B988F7EC26E3F6DBFCE78192088692AA68D69D80534F2B4O3O2M" TargetMode="External"/><Relationship Id="rId5" Type="http://schemas.openxmlformats.org/officeDocument/2006/relationships/webSettings" Target="webSettings.xml"/><Relationship Id="rId61" Type="http://schemas.openxmlformats.org/officeDocument/2006/relationships/hyperlink" Target="consultantplus://offline/ref=738AD2AA474B988F7EC26E3F6DBFCE781A2180682BAE8D69D80534F2B432DBBACC84EB9843DE45B1O8O9M" TargetMode="External"/><Relationship Id="rId82" Type="http://schemas.openxmlformats.org/officeDocument/2006/relationships/hyperlink" Target="consultantplus://offline/ref=3347E712ADEFE9F2AD92F683FCD52239D2970FE5F6AC50AAA9D75B6B62DBD8L" TargetMode="External"/><Relationship Id="rId10" Type="http://schemas.openxmlformats.org/officeDocument/2006/relationships/hyperlink" Target="consultantplus://offline/ref=4FF66E0B021DA92EA62CA93887C0F867E570AF72A3A1BB086CD2D09CB0J8Q7L" TargetMode="External"/><Relationship Id="rId19" Type="http://schemas.openxmlformats.org/officeDocument/2006/relationships/hyperlink" Target="consultantplus://offline/ref=3347E712ADEFE9F2AD92F683FCD52239DA970FE6F5A30DA0A18E5769D6D5L" TargetMode="External"/><Relationship Id="rId31" Type="http://schemas.openxmlformats.org/officeDocument/2006/relationships/hyperlink" Target="consultantplus://offline/ref=738AD2AA474B988F7EC26E3F6DBFCE781A25896824A4D063D05C38F0B33D84ADCBCDE79943DE45OBO2M" TargetMode="External"/><Relationship Id="rId44" Type="http://schemas.openxmlformats.org/officeDocument/2006/relationships/hyperlink" Target="consultantplus://offline/ref=738AD2AA474B988F7EC26E3F6DBFCE781A2388652CA98D69D80534F2B4O3O2M" TargetMode="External"/><Relationship Id="rId52" Type="http://schemas.openxmlformats.org/officeDocument/2006/relationships/hyperlink" Target="consultantplus://offline/ref=738AD2AA474B988F7EC26E3F6DBFCE78122281602AA4D063D05C38F0OBO3M" TargetMode="External"/><Relationship Id="rId60" Type="http://schemas.openxmlformats.org/officeDocument/2006/relationships/hyperlink" Target="consultantplus://offline/ref=738AD2AA474B988F7EC26E3F6DBFCE781A2180682BAE8D69D80534F2B432DBBACC84EB9843DE45B2O8O7M" TargetMode="External"/><Relationship Id="rId65" Type="http://schemas.openxmlformats.org/officeDocument/2006/relationships/hyperlink" Target="consultantplus://offline/ref=738AD2AA474B988F7EC26E3F6DBFCE78192088692AA68D69D80534F2B432DBBACC84EB9E43ODOCM" TargetMode="External"/><Relationship Id="rId73" Type="http://schemas.openxmlformats.org/officeDocument/2006/relationships/hyperlink" Target="consultantplus://offline/ref=738AD2AA474B988F7EC26E3F6DBFCE78122281602AA4D063D05C38F0OBO3M" TargetMode="External"/><Relationship Id="rId78" Type="http://schemas.openxmlformats.org/officeDocument/2006/relationships/hyperlink" Target="consultantplus://offline/ref=738AD2AA474B988F7EC26E3F6DBFCE7819208A6724A98D69D80534F2B432DBBACC84EB9843DE45B2O8O5M" TargetMode="External"/><Relationship Id="rId81" Type="http://schemas.openxmlformats.org/officeDocument/2006/relationships/hyperlink" Target="consultantplus://offline/ref=738AD2AA474B988F7EC26E3F6DBFCE781A268B6324AD8D69D80534F2B432DBBACC84EB9843DE45B0O8O8M" TargetMode="External"/><Relationship Id="rId4" Type="http://schemas.openxmlformats.org/officeDocument/2006/relationships/settings" Target="settings.xml"/><Relationship Id="rId9" Type="http://schemas.openxmlformats.org/officeDocument/2006/relationships/hyperlink" Target="consultantplus://offline/ref=738AD2AA474B988F7EC26E3F6DBFCE781A25896824A4D063D05C38F0B33D84ADCBCDE79943DE45OBO2M" TargetMode="External"/><Relationship Id="rId14" Type="http://schemas.openxmlformats.org/officeDocument/2006/relationships/hyperlink" Target="consultantplus://offline/ref=3347E712ADEFE9F2AD92F683FCD52239D29D00E4F6A850AAA9D75B6B62B8FDED448080E5C3175753DAD9L" TargetMode="External"/><Relationship Id="rId22" Type="http://schemas.openxmlformats.org/officeDocument/2006/relationships/image" Target="media/image2.wmf"/><Relationship Id="rId27" Type="http://schemas.openxmlformats.org/officeDocument/2006/relationships/hyperlink" Target="consultantplus://offline/ref=738AD2AA474B988F7EC26E3F6DBFCE78192088692AA68D69D80534F2B432DBBACC84EB9843DC40B8O8O5M" TargetMode="External"/><Relationship Id="rId30" Type="http://schemas.openxmlformats.org/officeDocument/2006/relationships/hyperlink" Target="consultantplus://offline/ref=738AD2AA474B988F7EC26E3F6DBFCE78192088692AA68D69D80534F2B4O3O2M" TargetMode="External"/><Relationship Id="rId35" Type="http://schemas.openxmlformats.org/officeDocument/2006/relationships/hyperlink" Target="consultantplus://offline/ref=738AD2AA474B988F7EC26E3F6DBFCE781A258E652BAC8D69D80534F2B4O3O2M" TargetMode="External"/><Relationship Id="rId43" Type="http://schemas.openxmlformats.org/officeDocument/2006/relationships/hyperlink" Target="consultantplus://offline/ref=738AD2AA474B988F7EC26E3F6DBFCE781A22816329AB8D69D80534F2B4O3O2M" TargetMode="External"/><Relationship Id="rId48" Type="http://schemas.openxmlformats.org/officeDocument/2006/relationships/hyperlink" Target="consultantplus://offline/ref=738AD2AA474B988F7EC26E3F6DBFCE781A278A602AA68D69D80534F2B4O3O2M" TargetMode="External"/><Relationship Id="rId56" Type="http://schemas.openxmlformats.org/officeDocument/2006/relationships/hyperlink" Target="consultantplus://offline/ref=738AD2AA474B988F7EC26E3F6DBFCE781A268B632AA88D69D80534F2B432DBBACC84EBO9OFM" TargetMode="External"/><Relationship Id="rId64" Type="http://schemas.openxmlformats.org/officeDocument/2006/relationships/hyperlink" Target="consultantplus://offline/ref=738AD2AA474B988F7EC26E3F6DBFCE781A268B6324AD8D69D80534F2B432DBBACC84EB9843DE45B0O8O8M" TargetMode="External"/><Relationship Id="rId69" Type="http://schemas.openxmlformats.org/officeDocument/2006/relationships/hyperlink" Target="consultantplus://offline/ref=738AD2AA474B988F7EC26E3F6DBFCE781A25886429AD8D69D80534F2B4O3O2M" TargetMode="External"/><Relationship Id="rId77" Type="http://schemas.openxmlformats.org/officeDocument/2006/relationships/hyperlink" Target="consultantplus://offline/ref=738AD2AA474B988F7EC26E3F6DBFCE781A258A6425AA8D69D80534F2B432DBBACC84EB9843DE45B1O8O5M" TargetMode="External"/><Relationship Id="rId8" Type="http://schemas.openxmlformats.org/officeDocument/2006/relationships/hyperlink" Target="consultantplus://offline/ref=3347E712ADEFE9F2AD92F683FCD52239D19D01E3F9FE07A8F88255D6DEL" TargetMode="External"/><Relationship Id="rId51" Type="http://schemas.openxmlformats.org/officeDocument/2006/relationships/hyperlink" Target="consultantplus://offline/ref=738AD2AA474B988F7EC26E3F6DBFCE781A258F692BA88D69D80534F2B432DBBACC84EB9843DE45B9O8O9M" TargetMode="External"/><Relationship Id="rId72" Type="http://schemas.openxmlformats.org/officeDocument/2006/relationships/hyperlink" Target="file:///C:\Users\&#1055;&#1086;&#1083;&#1100;&#1079;&#1086;&#1074;&#1072;&#1090;&#1077;&#1083;&#1100;\Desktop\&#1052;&#1080;&#1085;&#1077;&#1088;&#1072;&#1083;&#1086;&#1074;&#1086;&#1076;&#1089;&#1082;&#1072;&#1103;%20&#1075;&#1086;&#1088;&#1086;&#1076;&#1089;&#1082;&#1072;&#1103;%20&#1086;&#1088;&#1075;&#1072;&#1085;&#1080;&#1079;&#1072;&#1094;&#1080;&#1103;\&#1087;&#1088;&#1086;&#1092;&#1089;&#1086;&#1102;&#1079;%202017\&#1045;&#1076;&#1080;&#1085;&#1099;&#1077;%20&#1088;&#1077;&#1082;&#1086;&#1084;&#1077;&#1085;&#1076;&#1072;&#1094;&#1080;&#1080;.doc" TargetMode="External"/><Relationship Id="rId80" Type="http://schemas.openxmlformats.org/officeDocument/2006/relationships/hyperlink" Target="consultantplus://offline/ref=738AD2AA474B988F7EC26E3F6DBFCE781A288E6229AF8D69D80534F2B432DBBACC84EB9843DE47B3O8O6M" TargetMode="External"/><Relationship Id="rId3" Type="http://schemas.microsoft.com/office/2007/relationships/stylesWithEffects" Target="stylesWithEffects.xml"/><Relationship Id="rId12" Type="http://schemas.openxmlformats.org/officeDocument/2006/relationships/hyperlink" Target="consultantplus://offline/ref=8CA6BC37AB1B30FB18C18EE98A8C47D1885D708F4EACA4DA04BA26FEq3W8H" TargetMode="External"/><Relationship Id="rId17" Type="http://schemas.openxmlformats.org/officeDocument/2006/relationships/hyperlink" Target="consultantplus://offline/ref=738AD2AA474B988F7EC26E3F6DBFCE781A278A602AA68D69D80534F2B4O3O2M" TargetMode="External"/><Relationship Id="rId25" Type="http://schemas.openxmlformats.org/officeDocument/2006/relationships/oleObject" Target="embeddings/oleObject3.bin"/><Relationship Id="rId33" Type="http://schemas.openxmlformats.org/officeDocument/2006/relationships/hyperlink" Target="consultantplus://offline/ref=738AD2AA474B988F7EC26E3F6DBFCE781A2180682BAE8D69D80534F2B4O3O2M" TargetMode="External"/><Relationship Id="rId38" Type="http://schemas.openxmlformats.org/officeDocument/2006/relationships/hyperlink" Target="consultantplus://offline/ref=738AD2AA474B988F7EC26E3F6DBFCE7812278B6725A4D063D05C38F0OBO3M" TargetMode="External"/><Relationship Id="rId46" Type="http://schemas.openxmlformats.org/officeDocument/2006/relationships/hyperlink" Target="consultantplus://offline/ref=738AD2AA474B988F7EC26E3F6DBFCE781A288E6229AF8D69D80534F2B432DBBACC84EB9843DE45B0O8O8M" TargetMode="External"/><Relationship Id="rId59" Type="http://schemas.openxmlformats.org/officeDocument/2006/relationships/hyperlink" Target="consultantplus://offline/ref=738AD2AA474B988F7EC26E3F6DBFCE78192088692AA68D69D80534F2B432DBBACC84EB9E43ODOCM" TargetMode="External"/><Relationship Id="rId67" Type="http://schemas.openxmlformats.org/officeDocument/2006/relationships/hyperlink" Target="consultantplus://offline/ref=738AD2AA474B988F7EC26E3F6DBFCE781A2481682DAE8D69D80534F2B432DBBACC84EB9843DE45B1O8O2M" TargetMode="External"/><Relationship Id="rId20" Type="http://schemas.openxmlformats.org/officeDocument/2006/relationships/hyperlink" Target="consultantplus://offline/ref=3347E712ADEFE9F2AD92F683FCD52239DA9205E1FAA30DA0A18E5769D6D5L" TargetMode="External"/><Relationship Id="rId41" Type="http://schemas.openxmlformats.org/officeDocument/2006/relationships/hyperlink" Target="consultantplus://offline/ref=738AD2AA474B988F7EC26E3F6DBFCE7812278B6725A4D063D05C38F0OBO3M" TargetMode="External"/><Relationship Id="rId54" Type="http://schemas.openxmlformats.org/officeDocument/2006/relationships/hyperlink" Target="consultantplus://offline/ref=738AD2AA474B988F7EC26E3F6DBFCE78192088692AA68D69D80534F2B432DBBACC84EB9843DE4DB8O8O7M" TargetMode="External"/><Relationship Id="rId62" Type="http://schemas.openxmlformats.org/officeDocument/2006/relationships/hyperlink" Target="consultantplus://offline/ref=738AD2AA474B988F7EC26E3F6DBFCE78122381682DA4D063D05C38F0B33D84ADCBCDE79943DE45OBO3M" TargetMode="External"/><Relationship Id="rId70" Type="http://schemas.openxmlformats.org/officeDocument/2006/relationships/hyperlink" Target="consultantplus://offline/ref=738AD2AA474B988F7EC26E3F6DBFCE781A26816129A88D69D80534F2B4O3O2M" TargetMode="External"/><Relationship Id="rId75" Type="http://schemas.openxmlformats.org/officeDocument/2006/relationships/hyperlink" Target="consultantplus://offline/ref=738AD2AA474B988F7EC26E3F6DBFCE781A258F642EA98D69D80534F2B4O3O2M"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consultantplus://offline/ref=3347E712ADEFE9F2AD92F683FCD52239D29305E5FBAA50AAA9D75B6B62B8FDED448080E5C3175550DAD7L" TargetMode="External"/><Relationship Id="rId23" Type="http://schemas.openxmlformats.org/officeDocument/2006/relationships/oleObject" Target="embeddings/oleObject1.bin"/><Relationship Id="rId28" Type="http://schemas.openxmlformats.org/officeDocument/2006/relationships/hyperlink" Target="consultantplus://offline/ref=738AD2AA474B988F7EC26E3F6DBFCE7819288F6526F9DA6B89503AOFO7M" TargetMode="External"/><Relationship Id="rId36" Type="http://schemas.openxmlformats.org/officeDocument/2006/relationships/hyperlink" Target="consultantplus://offline/ref=738AD2AA474B988F7EC26E3F6DBFCE78122281602AA4D063D05C38F0OBO3M" TargetMode="External"/><Relationship Id="rId49" Type="http://schemas.openxmlformats.org/officeDocument/2006/relationships/hyperlink" Target="consultantplus://offline/ref=738AD2AA474B988F7EC26E3F6DBFCE78192088692AA68D69D80534F2B432DBBACC84EB9843DE4DB8O8O7M" TargetMode="External"/><Relationship Id="rId57" Type="http://schemas.openxmlformats.org/officeDocument/2006/relationships/hyperlink" Target="consultantplus://offline/ref=738AD2AA474B988F7EC26E3F6DBFCE781A208D682FAC8D69D80534F2B432DBBACC84EBO9O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20855</Words>
  <Characters>118880</Characters>
  <Application>Microsoft Office Word</Application>
  <DocSecurity>0</DocSecurity>
  <Lines>990</Lines>
  <Paragraphs>278</Paragraphs>
  <ScaleCrop>false</ScaleCrop>
  <Company/>
  <LinksUpToDate>false</LinksUpToDate>
  <CharactersWithSpaces>139457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2017-01-12T20:36:00Z</dcterms:created>
  <dcterms:modified xsi:type="dcterms:W3CDTF">2017-01-12T20:44:00Z</dcterms:modified>
</cp:coreProperties>
</file>